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675"/>
        <w:gridCol w:w="4675"/>
      </w:tblGrid>
      <w:tr w:rsidR="00F86B1A" w:rsidRPr="00F86B1A" w14:paraId="79215E12" w14:textId="77777777" w:rsidTr="002305F0">
        <w:tc>
          <w:tcPr>
            <w:tcW w:w="4675" w:type="dxa"/>
          </w:tcPr>
          <w:p w14:paraId="4EC467A6" w14:textId="77777777" w:rsidR="002305F0" w:rsidRPr="00F86B1A" w:rsidRDefault="002305F0" w:rsidP="002305F0">
            <w:pPr>
              <w:rPr>
                <w:rFonts w:cs="Times New Roman"/>
              </w:rPr>
            </w:pPr>
            <w:r w:rsidRPr="00F86B1A">
              <w:rPr>
                <w:rFonts w:cs="Times New Roman"/>
              </w:rPr>
              <w:t>Buffalo and Erie County Public Library</w:t>
            </w:r>
          </w:p>
          <w:p w14:paraId="5FC918B4" w14:textId="77777777" w:rsidR="002305F0" w:rsidRPr="00F86B1A" w:rsidRDefault="002305F0">
            <w:pPr>
              <w:rPr>
                <w:rFonts w:cs="Times New Roman"/>
              </w:rPr>
            </w:pPr>
          </w:p>
        </w:tc>
        <w:tc>
          <w:tcPr>
            <w:tcW w:w="4675" w:type="dxa"/>
          </w:tcPr>
          <w:p w14:paraId="40C5A395" w14:textId="3EC8475D" w:rsidR="002305F0" w:rsidRPr="00F86B1A" w:rsidRDefault="00473F8C" w:rsidP="00865D3A">
            <w:pPr>
              <w:jc w:val="both"/>
              <w:rPr>
                <w:rFonts w:cs="Times New Roman"/>
              </w:rPr>
            </w:pPr>
            <w:r w:rsidRPr="00473F8C">
              <w:rPr>
                <w:rFonts w:cs="Times New Roman"/>
              </w:rPr>
              <w:t>Buffalo &amp; Erie County Public Library (B&amp;ECPL) provide</w:t>
            </w:r>
            <w:r w:rsidR="009A2BB0">
              <w:rPr>
                <w:rFonts w:cs="Times New Roman"/>
              </w:rPr>
              <w:t>s</w:t>
            </w:r>
            <w:r w:rsidRPr="00473F8C">
              <w:rPr>
                <w:rFonts w:cs="Times New Roman"/>
              </w:rPr>
              <w:t xml:space="preserve"> comprehensive and innovative service to </w:t>
            </w:r>
            <w:r w:rsidR="00FE6726">
              <w:rPr>
                <w:rFonts w:cs="Times New Roman"/>
              </w:rPr>
              <w:t xml:space="preserve">the correctional facilities operated by Erie County- the Erie County Holding </w:t>
            </w:r>
            <w:r w:rsidR="00303FD0">
              <w:rPr>
                <w:rFonts w:cs="Times New Roman"/>
              </w:rPr>
              <w:t>C</w:t>
            </w:r>
            <w:r w:rsidR="00FE6726">
              <w:rPr>
                <w:rFonts w:cs="Times New Roman"/>
              </w:rPr>
              <w:t xml:space="preserve">enter (ECHC) and the Erie County Correctional Facility (ECCF). </w:t>
            </w:r>
            <w:r w:rsidRPr="00473F8C">
              <w:rPr>
                <w:rFonts w:cs="Times New Roman"/>
              </w:rPr>
              <w:t xml:space="preserve">Library services in these facilities encompass a variety of materials in print and non-print formats which engage the population and provide educational opportunities. B&amp;ECPL continued to staff and develop the library collection for these locations. This aid </w:t>
            </w:r>
            <w:r w:rsidR="00FE6726">
              <w:rPr>
                <w:rFonts w:cs="Times New Roman"/>
              </w:rPr>
              <w:t xml:space="preserve">allowed the </w:t>
            </w:r>
            <w:r w:rsidRPr="00473F8C">
              <w:rPr>
                <w:rFonts w:cs="Times New Roman"/>
              </w:rPr>
              <w:t xml:space="preserve">B&amp;ECPL to offer access to information for the individuals housed in Erie County's </w:t>
            </w:r>
            <w:r w:rsidR="00FE6726">
              <w:rPr>
                <w:rFonts w:cs="Times New Roman"/>
              </w:rPr>
              <w:t xml:space="preserve">correctional </w:t>
            </w:r>
            <w:r w:rsidR="004D5BDB" w:rsidRPr="00473F8C">
              <w:rPr>
                <w:rFonts w:cs="Times New Roman"/>
              </w:rPr>
              <w:t>facilities.</w:t>
            </w:r>
          </w:p>
        </w:tc>
      </w:tr>
      <w:tr w:rsidR="00093EBD" w:rsidRPr="00F86B1A" w14:paraId="2DBF8BA5" w14:textId="77777777" w:rsidTr="00093EBD">
        <w:trPr>
          <w:trHeight w:val="1898"/>
        </w:trPr>
        <w:tc>
          <w:tcPr>
            <w:tcW w:w="4675" w:type="dxa"/>
          </w:tcPr>
          <w:p w14:paraId="7156ABD4" w14:textId="2DDAAEB8" w:rsidR="00093EBD" w:rsidRPr="00F86B1A" w:rsidRDefault="00093EBD" w:rsidP="002305F0">
            <w:pPr>
              <w:rPr>
                <w:rFonts w:cs="Times New Roman"/>
              </w:rPr>
            </w:pPr>
            <w:r>
              <w:rPr>
                <w:rFonts w:cs="Times New Roman"/>
              </w:rPr>
              <w:t xml:space="preserve">Clinton- Essex Franklin Library System </w:t>
            </w:r>
          </w:p>
        </w:tc>
        <w:tc>
          <w:tcPr>
            <w:tcW w:w="4675" w:type="dxa"/>
          </w:tcPr>
          <w:p w14:paraId="1A381D0E" w14:textId="6AF3A397" w:rsidR="00093EBD" w:rsidRPr="00093EBD" w:rsidRDefault="00093EBD" w:rsidP="00093EBD">
            <w:pPr>
              <w:jc w:val="both"/>
              <w:rPr>
                <w:rFonts w:cs="Times New Roman"/>
              </w:rPr>
            </w:pPr>
            <w:r>
              <w:rPr>
                <w:rFonts w:cs="Times New Roman"/>
              </w:rPr>
              <w:t>S</w:t>
            </w:r>
            <w:r w:rsidRPr="00093EBD">
              <w:rPr>
                <w:rFonts w:cs="Times New Roman"/>
              </w:rPr>
              <w:t>taff, continued to provide library services to facility libraries in five broad</w:t>
            </w:r>
            <w:r>
              <w:rPr>
                <w:rFonts w:cs="Times New Roman"/>
              </w:rPr>
              <w:t xml:space="preserve"> areas that include e</w:t>
            </w:r>
            <w:r w:rsidRPr="00093EBD">
              <w:rPr>
                <w:rFonts w:cs="Times New Roman"/>
              </w:rPr>
              <w:t xml:space="preserve">ducational programs for facility library staff, rotating book collections and audiovisual loan, reference and interlibrary loan, a shared McNaughton lease plan, and consultant services.  We continued to cope with the ever-increasing volume of requested materials </w:t>
            </w:r>
            <w:r>
              <w:rPr>
                <w:rFonts w:cs="Times New Roman"/>
              </w:rPr>
              <w:t xml:space="preserve">delivered </w:t>
            </w:r>
            <w:r w:rsidRPr="00093EBD">
              <w:rPr>
                <w:rFonts w:cs="Times New Roman"/>
              </w:rPr>
              <w:t xml:space="preserve">to facilities in a timely manner on a delivery route that is primarily dedicated to correctional facilities.  </w:t>
            </w:r>
          </w:p>
          <w:p w14:paraId="314FE569" w14:textId="77777777" w:rsidR="00093EBD" w:rsidRDefault="00093EBD" w:rsidP="00093EBD">
            <w:pPr>
              <w:jc w:val="both"/>
              <w:rPr>
                <w:rFonts w:cs="Times New Roman"/>
              </w:rPr>
            </w:pPr>
          </w:p>
          <w:p w14:paraId="250AE352" w14:textId="297360B7" w:rsidR="00093EBD" w:rsidRPr="00F86B1A" w:rsidRDefault="00093EBD" w:rsidP="00093EBD">
            <w:pPr>
              <w:jc w:val="both"/>
              <w:rPr>
                <w:rFonts w:cs="Times New Roman"/>
              </w:rPr>
            </w:pPr>
            <w:r w:rsidRPr="00093EBD">
              <w:rPr>
                <w:rFonts w:cs="Times New Roman"/>
              </w:rPr>
              <w:t>The McNaughton general interest lease plan was continued and evaluated by system and state correctional library staff. Materials obtained through these plans were collaboratively selected by CEFLS and state correctional library staff. Rotating collections of an average of 60 books per collection were provided to five facility libraries. Collections included books from the shared McNaughton plan. DVD's purchased for loan through the CEF Audiovisual Department were available upon request for Black History Month, educational programs and special observances.  DVD and audiobook loan supported special programs coordinated by the librarian</w:t>
            </w:r>
            <w:r>
              <w:rPr>
                <w:rFonts w:cs="Times New Roman"/>
              </w:rPr>
              <w:t xml:space="preserve"> </w:t>
            </w:r>
            <w:r w:rsidRPr="00093EBD">
              <w:rPr>
                <w:rFonts w:cs="Times New Roman"/>
              </w:rPr>
              <w:t xml:space="preserve">at Upstate Correctional Facility.  Two facilities (Bare Hill CF and Franklin CF) have ongoing librarian vacancies that </w:t>
            </w:r>
            <w:r>
              <w:rPr>
                <w:rFonts w:cs="Times New Roman"/>
              </w:rPr>
              <w:t xml:space="preserve">date </w:t>
            </w:r>
            <w:r w:rsidRPr="00093EBD">
              <w:rPr>
                <w:rFonts w:cs="Times New Roman"/>
              </w:rPr>
              <w:t xml:space="preserve">from Spring 2017.  </w:t>
            </w:r>
            <w:r w:rsidRPr="00093EBD">
              <w:rPr>
                <w:rFonts w:cs="Times New Roman"/>
              </w:rPr>
              <w:lastRenderedPageBreak/>
              <w:t>Nevertheless, approximately 1,914 requests were filled by CEFLS and member libraries</w:t>
            </w:r>
            <w:r>
              <w:rPr>
                <w:rFonts w:cs="Times New Roman"/>
              </w:rPr>
              <w:t xml:space="preserve"> to these facilities</w:t>
            </w:r>
            <w:r w:rsidRPr="00093EBD">
              <w:rPr>
                <w:rFonts w:cs="Times New Roman"/>
              </w:rPr>
              <w:t xml:space="preserve">. One DVD based "resource sharing package" produced by the NNYLN was purchased with program funds for seven facilities that participated in interlibrary loan.   Two </w:t>
            </w:r>
            <w:r w:rsidR="00A54AC4">
              <w:rPr>
                <w:rFonts w:cs="Times New Roman"/>
              </w:rPr>
              <w:t xml:space="preserve">specialized </w:t>
            </w:r>
            <w:r w:rsidRPr="00093EBD">
              <w:rPr>
                <w:rFonts w:cs="Times New Roman"/>
              </w:rPr>
              <w:t>training days were provided to correctional facility librarians</w:t>
            </w:r>
            <w:r w:rsidR="00A54AC4">
              <w:rPr>
                <w:rFonts w:cs="Times New Roman"/>
              </w:rPr>
              <w:t xml:space="preserve"> and </w:t>
            </w:r>
            <w:r w:rsidRPr="00093EBD">
              <w:rPr>
                <w:rFonts w:cs="Times New Roman"/>
              </w:rPr>
              <w:t>state correctional library staff were invited to</w:t>
            </w:r>
            <w:r>
              <w:rPr>
                <w:rFonts w:cs="Times New Roman"/>
              </w:rPr>
              <w:t xml:space="preserve"> attend </w:t>
            </w:r>
            <w:r w:rsidRPr="00093EBD">
              <w:rPr>
                <w:rFonts w:cs="Times New Roman"/>
              </w:rPr>
              <w:t xml:space="preserve">various CE training programs during the year.  </w:t>
            </w:r>
          </w:p>
        </w:tc>
      </w:tr>
      <w:tr w:rsidR="00C360AA" w:rsidRPr="00F86B1A" w14:paraId="73B6E187" w14:textId="77777777" w:rsidTr="002305F0">
        <w:tc>
          <w:tcPr>
            <w:tcW w:w="4675" w:type="dxa"/>
          </w:tcPr>
          <w:p w14:paraId="0A3D46C3" w14:textId="77777777" w:rsidR="00C360AA" w:rsidRPr="00F86B1A" w:rsidRDefault="00C360AA" w:rsidP="002305F0">
            <w:pPr>
              <w:rPr>
                <w:rFonts w:cs="Times New Roman"/>
              </w:rPr>
            </w:pPr>
            <w:r w:rsidRPr="00F86B1A">
              <w:rPr>
                <w:rFonts w:cs="Times New Roman"/>
              </w:rPr>
              <w:lastRenderedPageBreak/>
              <w:t>Chautauqua-Cattaraugus Library System</w:t>
            </w:r>
          </w:p>
          <w:p w14:paraId="1022DBAB" w14:textId="77777777" w:rsidR="00C360AA" w:rsidRPr="00F86B1A" w:rsidRDefault="00C360AA" w:rsidP="002305F0">
            <w:pPr>
              <w:rPr>
                <w:rFonts w:cs="Times New Roman"/>
              </w:rPr>
            </w:pPr>
          </w:p>
        </w:tc>
        <w:tc>
          <w:tcPr>
            <w:tcW w:w="4675" w:type="dxa"/>
          </w:tcPr>
          <w:p w14:paraId="6BD05ECF" w14:textId="3F745E7D" w:rsidR="00C360AA" w:rsidRPr="00F86B1A" w:rsidRDefault="00C360AA" w:rsidP="00C03F55">
            <w:pPr>
              <w:jc w:val="both"/>
              <w:rPr>
                <w:rFonts w:cs="Times New Roman"/>
              </w:rPr>
            </w:pPr>
            <w:r w:rsidRPr="00F86B1A">
              <w:rPr>
                <w:rFonts w:cs="Times New Roman"/>
              </w:rPr>
              <w:t>The Lakeview Shock CF Senior Librarian works very closely with the Library System Outreach Coordinator to consistently better her facilities. This current Senior Librarian has finished a major de-accessioning process and worked with inmates and classroom teaching staff to replenish the library with educational and leisure materials that are of interest to the current residency. The Senior Librarian has used funding in tandem with the Library System Outreach Coordinator's guidance to purchase some new and needed pieces of furniture for proper display and holding of materials. The Library System Outreach Coordinator and the Facility Senior Librarian have worked together on several programs for the inmates, in particular a Regional Read and Big Read, so that the inmates were able to participate with the rest of the region an</w:t>
            </w:r>
            <w:r w:rsidR="00FF70B9">
              <w:rPr>
                <w:rFonts w:cs="Times New Roman"/>
              </w:rPr>
              <w:t>d</w:t>
            </w:r>
            <w:r w:rsidRPr="00F86B1A">
              <w:rPr>
                <w:rFonts w:cs="Times New Roman"/>
              </w:rPr>
              <w:t xml:space="preserve"> community and feel included in these worthwhile projects, that increased both language arts and information literacy.</w:t>
            </w:r>
          </w:p>
          <w:p w14:paraId="2451DDCE" w14:textId="77777777" w:rsidR="00C360AA" w:rsidRPr="00F86B1A" w:rsidRDefault="00C360AA" w:rsidP="002305F0">
            <w:pPr>
              <w:rPr>
                <w:rFonts w:cs="Times New Roman"/>
              </w:rPr>
            </w:pPr>
          </w:p>
        </w:tc>
      </w:tr>
      <w:tr w:rsidR="00C360AA" w:rsidRPr="00F86B1A" w14:paraId="2387BF82" w14:textId="77777777" w:rsidTr="002305F0">
        <w:tc>
          <w:tcPr>
            <w:tcW w:w="4675" w:type="dxa"/>
          </w:tcPr>
          <w:p w14:paraId="07CED1AF" w14:textId="77777777" w:rsidR="00C360AA" w:rsidRDefault="00C360AA" w:rsidP="002305F0">
            <w:pPr>
              <w:rPr>
                <w:rFonts w:cs="Times New Roman"/>
              </w:rPr>
            </w:pPr>
            <w:r w:rsidRPr="00F86B1A">
              <w:rPr>
                <w:rFonts w:cs="Times New Roman"/>
              </w:rPr>
              <w:t>Finger Lakes Library System</w:t>
            </w:r>
          </w:p>
          <w:p w14:paraId="244EDFE5" w14:textId="77777777" w:rsidR="00C360AA" w:rsidRDefault="00C360AA" w:rsidP="002305F0">
            <w:pPr>
              <w:rPr>
                <w:rFonts w:cs="Times New Roman"/>
              </w:rPr>
            </w:pPr>
          </w:p>
          <w:p w14:paraId="00F02C50" w14:textId="77777777" w:rsidR="00C360AA" w:rsidRDefault="00C360AA" w:rsidP="002305F0">
            <w:pPr>
              <w:rPr>
                <w:rFonts w:cs="Times New Roman"/>
              </w:rPr>
            </w:pPr>
          </w:p>
          <w:p w14:paraId="18E09D8E" w14:textId="77777777" w:rsidR="00C360AA" w:rsidRDefault="00C360AA" w:rsidP="002305F0">
            <w:pPr>
              <w:rPr>
                <w:rFonts w:cs="Times New Roman"/>
              </w:rPr>
            </w:pPr>
          </w:p>
          <w:p w14:paraId="7C0915AB" w14:textId="77777777" w:rsidR="00C360AA" w:rsidRDefault="00C360AA" w:rsidP="002305F0">
            <w:pPr>
              <w:rPr>
                <w:rFonts w:cs="Times New Roman"/>
              </w:rPr>
            </w:pPr>
          </w:p>
          <w:p w14:paraId="03913899" w14:textId="77777777" w:rsidR="00C360AA" w:rsidRDefault="00C360AA" w:rsidP="002305F0">
            <w:pPr>
              <w:rPr>
                <w:rFonts w:cs="Times New Roman"/>
              </w:rPr>
            </w:pPr>
          </w:p>
          <w:p w14:paraId="0B08EFE5" w14:textId="77777777" w:rsidR="00C360AA" w:rsidRDefault="00C360AA" w:rsidP="002305F0">
            <w:pPr>
              <w:rPr>
                <w:rFonts w:cs="Times New Roman"/>
              </w:rPr>
            </w:pPr>
          </w:p>
          <w:p w14:paraId="0BED0E68" w14:textId="77777777" w:rsidR="00C360AA" w:rsidRDefault="00C360AA" w:rsidP="002305F0">
            <w:pPr>
              <w:rPr>
                <w:rFonts w:cs="Times New Roman"/>
              </w:rPr>
            </w:pPr>
          </w:p>
          <w:p w14:paraId="21D523B0" w14:textId="70E7E946" w:rsidR="00C360AA" w:rsidRPr="00F86B1A" w:rsidRDefault="00C360AA" w:rsidP="002305F0">
            <w:pPr>
              <w:rPr>
                <w:rFonts w:cs="Times New Roman"/>
              </w:rPr>
            </w:pPr>
            <w:r w:rsidRPr="00E618BB">
              <w:rPr>
                <w:rFonts w:cs="Times New Roman"/>
              </w:rPr>
              <w:t>Finger Lakes Library System</w:t>
            </w:r>
            <w:r>
              <w:rPr>
                <w:rFonts w:cs="Times New Roman"/>
              </w:rPr>
              <w:t xml:space="preserve"> (Continued)</w:t>
            </w:r>
          </w:p>
        </w:tc>
        <w:tc>
          <w:tcPr>
            <w:tcW w:w="4675" w:type="dxa"/>
          </w:tcPr>
          <w:p w14:paraId="0D013D97" w14:textId="77777777" w:rsidR="00C360AA" w:rsidRDefault="00C360AA" w:rsidP="00C360AA">
            <w:pPr>
              <w:jc w:val="both"/>
              <w:rPr>
                <w:rFonts w:cs="Times New Roman"/>
              </w:rPr>
            </w:pPr>
            <w:r w:rsidRPr="00F86B1A">
              <w:rPr>
                <w:rFonts w:cs="Times New Roman"/>
              </w:rPr>
              <w:t xml:space="preserve">Funds in this section were used to fill </w:t>
            </w:r>
          </w:p>
          <w:p w14:paraId="03A47970" w14:textId="77777777" w:rsidR="00C360AA" w:rsidRPr="00F86B1A" w:rsidRDefault="00C360AA" w:rsidP="00C360AA">
            <w:pPr>
              <w:jc w:val="both"/>
              <w:rPr>
                <w:rFonts w:cs="Times New Roman"/>
              </w:rPr>
            </w:pPr>
            <w:r>
              <w:rPr>
                <w:rFonts w:cs="Times New Roman"/>
              </w:rPr>
              <w:t>I</w:t>
            </w:r>
            <w:r w:rsidRPr="00F86B1A">
              <w:rPr>
                <w:rFonts w:cs="Times New Roman"/>
              </w:rPr>
              <w:t>nterlibrary Loan requests from</w:t>
            </w:r>
            <w:r>
              <w:rPr>
                <w:rFonts w:cs="Times New Roman"/>
              </w:rPr>
              <w:t xml:space="preserve"> </w:t>
            </w:r>
            <w:r w:rsidRPr="00F86B1A">
              <w:rPr>
                <w:rFonts w:cs="Times New Roman"/>
              </w:rPr>
              <w:t>our five correctional facilities: deliver materials to and from the</w:t>
            </w:r>
            <w:r>
              <w:rPr>
                <w:rFonts w:cs="Times New Roman"/>
              </w:rPr>
              <w:t xml:space="preserve"> </w:t>
            </w:r>
            <w:r w:rsidRPr="00F86B1A">
              <w:rPr>
                <w:rFonts w:cs="Times New Roman"/>
              </w:rPr>
              <w:t>facilities; cover a portion of staff salaries involved in advising</w:t>
            </w:r>
          </w:p>
          <w:p w14:paraId="57D37E46" w14:textId="77777777" w:rsidR="00C360AA" w:rsidRPr="00F86B1A" w:rsidRDefault="00C360AA" w:rsidP="00C360AA">
            <w:pPr>
              <w:jc w:val="both"/>
              <w:rPr>
                <w:rFonts w:cs="Times New Roman"/>
              </w:rPr>
            </w:pPr>
            <w:r w:rsidRPr="00F86B1A">
              <w:rPr>
                <w:rFonts w:cs="Times New Roman"/>
              </w:rPr>
              <w:t>correctional facility librarians and staff, answering reference questions</w:t>
            </w:r>
            <w:r>
              <w:rPr>
                <w:rFonts w:cs="Times New Roman"/>
              </w:rPr>
              <w:t xml:space="preserve"> </w:t>
            </w:r>
            <w:r w:rsidRPr="00F86B1A">
              <w:rPr>
                <w:rFonts w:cs="Times New Roman"/>
              </w:rPr>
              <w:t>from inmates, arranging delivery, filling ILL requests, purchasing</w:t>
            </w:r>
            <w:r>
              <w:rPr>
                <w:rFonts w:cs="Times New Roman"/>
              </w:rPr>
              <w:t xml:space="preserve"> </w:t>
            </w:r>
            <w:r w:rsidRPr="00F86B1A">
              <w:rPr>
                <w:rFonts w:cs="Times New Roman"/>
              </w:rPr>
              <w:t>materials and equipment, cover travel expenses for the Outreach</w:t>
            </w:r>
          </w:p>
          <w:p w14:paraId="5146C887" w14:textId="67A0334C" w:rsidR="00C360AA" w:rsidRPr="00F86B1A" w:rsidRDefault="00C360AA" w:rsidP="00C360AA">
            <w:pPr>
              <w:jc w:val="both"/>
              <w:rPr>
                <w:rFonts w:cs="Times New Roman"/>
              </w:rPr>
            </w:pPr>
            <w:r w:rsidRPr="00F86B1A">
              <w:rPr>
                <w:rFonts w:cs="Times New Roman"/>
              </w:rPr>
              <w:lastRenderedPageBreak/>
              <w:t>Coordinator when making visits to facilities; Hosts at least one meeting</w:t>
            </w:r>
            <w:r>
              <w:rPr>
                <w:rFonts w:cs="Times New Roman"/>
              </w:rPr>
              <w:t xml:space="preserve"> </w:t>
            </w:r>
            <w:r w:rsidRPr="00F86B1A">
              <w:rPr>
                <w:rFonts w:cs="Times New Roman"/>
              </w:rPr>
              <w:t>annually with the correctional facility librarians at FLLS.</w:t>
            </w:r>
          </w:p>
        </w:tc>
      </w:tr>
      <w:tr w:rsidR="00C360AA" w:rsidRPr="00F86B1A" w14:paraId="243DB7E5" w14:textId="77777777" w:rsidTr="002305F0">
        <w:tc>
          <w:tcPr>
            <w:tcW w:w="4675" w:type="dxa"/>
          </w:tcPr>
          <w:p w14:paraId="39F45B1F" w14:textId="77777777" w:rsidR="00C360AA" w:rsidRDefault="00C360AA" w:rsidP="00C360AA">
            <w:pPr>
              <w:rPr>
                <w:rFonts w:cs="Times New Roman"/>
              </w:rPr>
            </w:pPr>
            <w:r w:rsidRPr="00F86B1A">
              <w:rPr>
                <w:rFonts w:cs="Times New Roman"/>
              </w:rPr>
              <w:lastRenderedPageBreak/>
              <w:t>Mid-Hudson Library System</w:t>
            </w:r>
          </w:p>
          <w:p w14:paraId="02FE3C17" w14:textId="77777777" w:rsidR="00C360AA" w:rsidRPr="00F86B1A" w:rsidRDefault="00C360AA" w:rsidP="002305F0">
            <w:pPr>
              <w:rPr>
                <w:rFonts w:cs="Times New Roman"/>
              </w:rPr>
            </w:pPr>
          </w:p>
        </w:tc>
        <w:tc>
          <w:tcPr>
            <w:tcW w:w="4675" w:type="dxa"/>
          </w:tcPr>
          <w:p w14:paraId="6E53E9D0" w14:textId="0F80688C" w:rsidR="00C360AA" w:rsidRPr="00F86B1A" w:rsidRDefault="00C360AA" w:rsidP="00C360AA">
            <w:pPr>
              <w:jc w:val="both"/>
              <w:rPr>
                <w:rFonts w:cs="Times New Roman"/>
              </w:rPr>
            </w:pPr>
            <w:r w:rsidRPr="00F86B1A">
              <w:rPr>
                <w:rFonts w:cs="Times New Roman"/>
              </w:rPr>
              <w:t xml:space="preserve">The expenditures, as follows, help support activities to attain the goals and intended results described in the MHLS 2017-2021 POS for Service to State Correctional Facilities, as follows: PROFESSIONAL SALARIES AND BENEFITS: .05 FTE of Assistant Director who is MHLS designated Outreach Coordinator and works to provide correctional facility librarians with opportunities for continuing education, downloads from the MHLS database of holdings to CD-ROM, consultation in areas such as collection development and developing programs of topical interest. | OTHER STAFF SALARIES AND BENEFITS: .44 FTE to provide the interlibrary loan of books, periodicals, videos and books-on-tape to correctional facility libraries, comparable to that of member public libraries. </w:t>
            </w:r>
            <w:r>
              <w:rPr>
                <w:rFonts w:cs="Times New Roman"/>
              </w:rPr>
              <w:t>P</w:t>
            </w:r>
            <w:r w:rsidRPr="00F86B1A">
              <w:rPr>
                <w:rFonts w:cs="Times New Roman"/>
              </w:rPr>
              <w:t>URCHASED SERVICES: Delivery support to ALD for the flow of interlibrary loan materials and access to System information including weekly distribution of the informational MHLS Bulletin. NYLA Institutional Memberships for correctional facility librarians.</w:t>
            </w:r>
            <w:r>
              <w:rPr>
                <w:rFonts w:cs="Times New Roman"/>
              </w:rPr>
              <w:t xml:space="preserve"> </w:t>
            </w:r>
            <w:r w:rsidRPr="00F86B1A">
              <w:rPr>
                <w:rFonts w:cs="Times New Roman"/>
              </w:rPr>
              <w:t>SUPPLIES AND MATERIALS: Office/library supplies to support MHLS staff activities on behalf of correctional facility libraries. Books and other Print Materials: Funds provided to correctional facility libraries (distributed based on facility population) for the purchase of books and McNaughton and Baker &amp; Taylor plans. | TRAVEL: Outreach Coordinator travel to provide workshops and training for correctional facility librarians and attend relevant professional development opportunities. Correctional facility librarian travel to NYLA conference.</w:t>
            </w:r>
          </w:p>
        </w:tc>
      </w:tr>
      <w:tr w:rsidR="00C360AA" w:rsidRPr="00F86B1A" w14:paraId="1FD1938A" w14:textId="77777777" w:rsidTr="002305F0">
        <w:tc>
          <w:tcPr>
            <w:tcW w:w="4675" w:type="dxa"/>
          </w:tcPr>
          <w:p w14:paraId="306CF066" w14:textId="77777777" w:rsidR="00C360AA" w:rsidRDefault="00C360AA" w:rsidP="004D5BDB">
            <w:pPr>
              <w:rPr>
                <w:rFonts w:cs="Times New Roman"/>
              </w:rPr>
            </w:pPr>
            <w:r w:rsidRPr="00F86B1A">
              <w:rPr>
                <w:rFonts w:cs="Times New Roman"/>
              </w:rPr>
              <w:t>Mid York Library System</w:t>
            </w:r>
          </w:p>
          <w:p w14:paraId="5E4F3FDC" w14:textId="77777777" w:rsidR="00C360AA" w:rsidRDefault="00C360AA" w:rsidP="004D5BDB">
            <w:pPr>
              <w:rPr>
                <w:rFonts w:cs="Times New Roman"/>
              </w:rPr>
            </w:pPr>
          </w:p>
          <w:p w14:paraId="2151CDB7" w14:textId="77777777" w:rsidR="00C360AA" w:rsidRDefault="00C360AA" w:rsidP="004D5BDB">
            <w:pPr>
              <w:rPr>
                <w:rFonts w:cs="Times New Roman"/>
              </w:rPr>
            </w:pPr>
          </w:p>
          <w:p w14:paraId="6461E31E" w14:textId="77A0F614" w:rsidR="00C360AA" w:rsidRPr="00F86B1A" w:rsidRDefault="00C360AA" w:rsidP="002305F0">
            <w:pPr>
              <w:rPr>
                <w:rFonts w:cs="Times New Roman"/>
              </w:rPr>
            </w:pPr>
          </w:p>
        </w:tc>
        <w:tc>
          <w:tcPr>
            <w:tcW w:w="4675" w:type="dxa"/>
          </w:tcPr>
          <w:p w14:paraId="2B0CA98F" w14:textId="1126EC71" w:rsidR="00C360AA" w:rsidRPr="00F86B1A" w:rsidRDefault="00C360AA" w:rsidP="00C360AA">
            <w:pPr>
              <w:jc w:val="both"/>
              <w:rPr>
                <w:rFonts w:cs="Times New Roman"/>
              </w:rPr>
            </w:pPr>
            <w:r w:rsidRPr="00F86B1A">
              <w:rPr>
                <w:rFonts w:cs="Times New Roman"/>
              </w:rPr>
              <w:lastRenderedPageBreak/>
              <w:t xml:space="preserve">Mid York will provide library services to the three state correctional facilities within our service area. These include delivery, </w:t>
            </w:r>
            <w:r w:rsidRPr="00F86B1A">
              <w:rPr>
                <w:rFonts w:cs="Times New Roman"/>
              </w:rPr>
              <w:lastRenderedPageBreak/>
              <w:t xml:space="preserve">interlibrary loan, reference, along with access to continuing education workshops for the facility librarians. Administered by staff, inmates can access the resources of the Mid-York Library System and regional collections. Technology Services: An extraction of the Mid York database will be used to produce an offline catalog, delivered by USB.  The correctional facilities are responsible for providing appropriate hardware to support the catalog. Under Resource Sharing: Correctional monies will be used to supplement their library collections as determined by the individual correctional librarian. Each correctional facility will receive once a week delivery. The increase in librarian's salary for 2017 is </w:t>
            </w:r>
            <w:proofErr w:type="gramStart"/>
            <w:r w:rsidRPr="00F86B1A">
              <w:rPr>
                <w:rFonts w:cs="Times New Roman"/>
              </w:rPr>
              <w:t>due to the fact that</w:t>
            </w:r>
            <w:proofErr w:type="gramEnd"/>
            <w:r w:rsidRPr="00F86B1A">
              <w:rPr>
                <w:rFonts w:cs="Times New Roman"/>
              </w:rPr>
              <w:t xml:space="preserve"> we re-allocated these funds to accurately reflect the amount of time our Outreach Librarian spends providing services to the Correctional Facilities.</w:t>
            </w:r>
          </w:p>
        </w:tc>
      </w:tr>
      <w:tr w:rsidR="00C360AA" w:rsidRPr="00F86B1A" w14:paraId="4F4BD736" w14:textId="77777777" w:rsidTr="002305F0">
        <w:tc>
          <w:tcPr>
            <w:tcW w:w="4675" w:type="dxa"/>
          </w:tcPr>
          <w:p w14:paraId="4615DEA3" w14:textId="2C56CB51" w:rsidR="00C360AA" w:rsidRPr="00F86B1A" w:rsidRDefault="00C360AA" w:rsidP="002305F0">
            <w:pPr>
              <w:rPr>
                <w:rFonts w:cs="Times New Roman"/>
              </w:rPr>
            </w:pPr>
            <w:r w:rsidRPr="00F86B1A">
              <w:rPr>
                <w:rFonts w:cs="Times New Roman"/>
              </w:rPr>
              <w:lastRenderedPageBreak/>
              <w:t>Mohawk Valley Library System</w:t>
            </w:r>
          </w:p>
        </w:tc>
        <w:tc>
          <w:tcPr>
            <w:tcW w:w="4675" w:type="dxa"/>
          </w:tcPr>
          <w:p w14:paraId="500AF452" w14:textId="18C29DFF" w:rsidR="00C360AA" w:rsidRPr="00F86B1A" w:rsidRDefault="00C360AA" w:rsidP="00C360AA">
            <w:pPr>
              <w:jc w:val="both"/>
              <w:rPr>
                <w:rFonts w:cs="Times New Roman"/>
              </w:rPr>
            </w:pPr>
            <w:r w:rsidRPr="007E44B5">
              <w:rPr>
                <w:rFonts w:cs="Times New Roman"/>
              </w:rPr>
              <w:t>Expenses were for library materials and ILL costs.  Spending was down because the facility was without a librarian for most of the year, causing purchasing to be put on hiatus.</w:t>
            </w:r>
          </w:p>
        </w:tc>
      </w:tr>
      <w:tr w:rsidR="00585596" w:rsidRPr="00F86B1A" w14:paraId="534ECDE2" w14:textId="77777777" w:rsidTr="002305F0">
        <w:tc>
          <w:tcPr>
            <w:tcW w:w="4675" w:type="dxa"/>
          </w:tcPr>
          <w:p w14:paraId="2175D471" w14:textId="77777777" w:rsidR="00585596" w:rsidRPr="00F86B1A" w:rsidRDefault="00585596" w:rsidP="004D5BDB">
            <w:pPr>
              <w:rPr>
                <w:rFonts w:cs="Times New Roman"/>
              </w:rPr>
            </w:pPr>
            <w:r w:rsidRPr="00F86B1A">
              <w:rPr>
                <w:rFonts w:cs="Times New Roman"/>
              </w:rPr>
              <w:t>Monroe County Library System</w:t>
            </w:r>
          </w:p>
          <w:p w14:paraId="4063BD74" w14:textId="77777777" w:rsidR="00585596" w:rsidRDefault="00585596" w:rsidP="004D5BDB">
            <w:pPr>
              <w:rPr>
                <w:rFonts w:cs="Times New Roman"/>
              </w:rPr>
            </w:pPr>
          </w:p>
          <w:p w14:paraId="4D67F324" w14:textId="77777777" w:rsidR="00585596" w:rsidRDefault="00585596" w:rsidP="004D5BDB">
            <w:pPr>
              <w:rPr>
                <w:rFonts w:cs="Times New Roman"/>
              </w:rPr>
            </w:pPr>
          </w:p>
          <w:p w14:paraId="27E78A6A" w14:textId="77777777" w:rsidR="00585596" w:rsidRDefault="00585596" w:rsidP="004D5BDB">
            <w:pPr>
              <w:rPr>
                <w:rFonts w:cs="Times New Roman"/>
              </w:rPr>
            </w:pPr>
          </w:p>
          <w:p w14:paraId="78B5D248" w14:textId="77777777" w:rsidR="00585596" w:rsidRDefault="00585596" w:rsidP="004D5BDB">
            <w:pPr>
              <w:rPr>
                <w:rFonts w:cs="Times New Roman"/>
              </w:rPr>
            </w:pPr>
          </w:p>
          <w:p w14:paraId="725102D3" w14:textId="77777777" w:rsidR="00585596" w:rsidRDefault="00585596" w:rsidP="004D5BDB">
            <w:pPr>
              <w:rPr>
                <w:rFonts w:cs="Times New Roman"/>
              </w:rPr>
            </w:pPr>
          </w:p>
          <w:p w14:paraId="28E63D6F" w14:textId="77777777" w:rsidR="00585596" w:rsidRDefault="00585596" w:rsidP="004D5BDB">
            <w:pPr>
              <w:rPr>
                <w:rFonts w:cs="Times New Roman"/>
              </w:rPr>
            </w:pPr>
          </w:p>
          <w:p w14:paraId="23CF8AA4" w14:textId="77777777" w:rsidR="00585596" w:rsidRDefault="00585596" w:rsidP="004D5BDB">
            <w:pPr>
              <w:rPr>
                <w:rFonts w:cs="Times New Roman"/>
              </w:rPr>
            </w:pPr>
          </w:p>
          <w:p w14:paraId="6C067BB5" w14:textId="77777777" w:rsidR="00585596" w:rsidRDefault="00585596" w:rsidP="004D5BDB">
            <w:pPr>
              <w:rPr>
                <w:rFonts w:cs="Times New Roman"/>
              </w:rPr>
            </w:pPr>
          </w:p>
          <w:p w14:paraId="4FC4CF8E" w14:textId="77777777" w:rsidR="00585596" w:rsidRDefault="00585596" w:rsidP="004D5BDB">
            <w:pPr>
              <w:rPr>
                <w:rFonts w:cs="Times New Roman"/>
              </w:rPr>
            </w:pPr>
          </w:p>
          <w:p w14:paraId="4C5B5DB7" w14:textId="77777777" w:rsidR="00585596" w:rsidRDefault="00585596" w:rsidP="004D5BDB">
            <w:pPr>
              <w:rPr>
                <w:rFonts w:cs="Times New Roman"/>
              </w:rPr>
            </w:pPr>
          </w:p>
          <w:p w14:paraId="68271B3B" w14:textId="77777777" w:rsidR="00585596" w:rsidRDefault="00585596" w:rsidP="004D5BDB">
            <w:pPr>
              <w:rPr>
                <w:rFonts w:cs="Times New Roman"/>
              </w:rPr>
            </w:pPr>
          </w:p>
          <w:p w14:paraId="3F4C99E6" w14:textId="77777777" w:rsidR="00585596" w:rsidRDefault="00585596" w:rsidP="004D5BDB">
            <w:pPr>
              <w:rPr>
                <w:rFonts w:cs="Times New Roman"/>
              </w:rPr>
            </w:pPr>
          </w:p>
          <w:p w14:paraId="78B8E2DE" w14:textId="77777777" w:rsidR="00585596" w:rsidRDefault="00585596" w:rsidP="004D5BDB">
            <w:pPr>
              <w:rPr>
                <w:rFonts w:cs="Times New Roman"/>
              </w:rPr>
            </w:pPr>
          </w:p>
          <w:p w14:paraId="67E46871" w14:textId="77777777" w:rsidR="00585596" w:rsidRDefault="00585596" w:rsidP="004D5BDB">
            <w:pPr>
              <w:rPr>
                <w:rFonts w:cs="Times New Roman"/>
              </w:rPr>
            </w:pPr>
          </w:p>
          <w:p w14:paraId="40879263" w14:textId="77777777" w:rsidR="00585596" w:rsidRDefault="00585596" w:rsidP="004D5BDB">
            <w:pPr>
              <w:rPr>
                <w:rFonts w:cs="Times New Roman"/>
              </w:rPr>
            </w:pPr>
          </w:p>
          <w:p w14:paraId="2C07C9EA" w14:textId="77777777" w:rsidR="00585596" w:rsidRDefault="00585596" w:rsidP="004D5BDB">
            <w:pPr>
              <w:rPr>
                <w:rFonts w:cs="Times New Roman"/>
              </w:rPr>
            </w:pPr>
          </w:p>
          <w:p w14:paraId="41D9E9B4" w14:textId="77777777" w:rsidR="00585596" w:rsidRDefault="00585596" w:rsidP="004D5BDB">
            <w:pPr>
              <w:rPr>
                <w:rFonts w:cs="Times New Roman"/>
              </w:rPr>
            </w:pPr>
          </w:p>
          <w:p w14:paraId="5FE7741B" w14:textId="77777777" w:rsidR="00585596" w:rsidRDefault="00585596" w:rsidP="004D5BDB">
            <w:pPr>
              <w:rPr>
                <w:rFonts w:cs="Times New Roman"/>
              </w:rPr>
            </w:pPr>
          </w:p>
          <w:p w14:paraId="4D5E2838" w14:textId="77777777" w:rsidR="00585596" w:rsidRDefault="00585596" w:rsidP="004D5BDB">
            <w:pPr>
              <w:rPr>
                <w:rFonts w:cs="Times New Roman"/>
              </w:rPr>
            </w:pPr>
          </w:p>
          <w:p w14:paraId="3039C236" w14:textId="77777777" w:rsidR="00585596" w:rsidRDefault="00585596" w:rsidP="004D5BDB">
            <w:pPr>
              <w:rPr>
                <w:rFonts w:cs="Times New Roman"/>
              </w:rPr>
            </w:pPr>
          </w:p>
          <w:p w14:paraId="32DC719A" w14:textId="77777777" w:rsidR="00585596" w:rsidRDefault="00585596" w:rsidP="004D5BDB">
            <w:pPr>
              <w:rPr>
                <w:rFonts w:cs="Times New Roman"/>
              </w:rPr>
            </w:pPr>
          </w:p>
          <w:p w14:paraId="3E0381F8" w14:textId="221D2115" w:rsidR="00585596" w:rsidRPr="00F86B1A" w:rsidRDefault="00585596" w:rsidP="00585596">
            <w:pPr>
              <w:rPr>
                <w:rFonts w:cs="Times New Roman"/>
              </w:rPr>
            </w:pPr>
            <w:r w:rsidRPr="00F86B1A">
              <w:rPr>
                <w:rFonts w:cs="Times New Roman"/>
              </w:rPr>
              <w:t>Monroe County Library System</w:t>
            </w:r>
            <w:r>
              <w:rPr>
                <w:rFonts w:cs="Times New Roman"/>
              </w:rPr>
              <w:t xml:space="preserve"> (Continued)</w:t>
            </w:r>
          </w:p>
          <w:p w14:paraId="4DFEEE92" w14:textId="77777777" w:rsidR="00585596" w:rsidRDefault="00585596" w:rsidP="004D5BDB">
            <w:pPr>
              <w:rPr>
                <w:rFonts w:cs="Times New Roman"/>
              </w:rPr>
            </w:pPr>
          </w:p>
          <w:p w14:paraId="481337C5" w14:textId="77777777" w:rsidR="00585596" w:rsidRDefault="00585596" w:rsidP="004D5BDB">
            <w:pPr>
              <w:rPr>
                <w:rFonts w:cs="Times New Roman"/>
              </w:rPr>
            </w:pPr>
          </w:p>
          <w:p w14:paraId="244F6D84" w14:textId="77777777" w:rsidR="00585596" w:rsidRDefault="00585596" w:rsidP="004D5BDB">
            <w:pPr>
              <w:rPr>
                <w:rFonts w:cs="Times New Roman"/>
              </w:rPr>
            </w:pPr>
          </w:p>
          <w:p w14:paraId="1629187A" w14:textId="77777777" w:rsidR="00585596" w:rsidRDefault="00585596" w:rsidP="004D5BDB">
            <w:pPr>
              <w:rPr>
                <w:rFonts w:cs="Times New Roman"/>
              </w:rPr>
            </w:pPr>
          </w:p>
          <w:p w14:paraId="419CCAA6" w14:textId="77777777" w:rsidR="00585596" w:rsidRDefault="00585596" w:rsidP="004D5BDB">
            <w:pPr>
              <w:rPr>
                <w:rFonts w:cs="Times New Roman"/>
              </w:rPr>
            </w:pPr>
          </w:p>
          <w:p w14:paraId="6C799275" w14:textId="7D34029F" w:rsidR="00585596" w:rsidRPr="00F86B1A" w:rsidRDefault="00585596" w:rsidP="002305F0">
            <w:pPr>
              <w:rPr>
                <w:rFonts w:cs="Times New Roman"/>
              </w:rPr>
            </w:pPr>
          </w:p>
        </w:tc>
        <w:tc>
          <w:tcPr>
            <w:tcW w:w="4675" w:type="dxa"/>
          </w:tcPr>
          <w:p w14:paraId="37172356" w14:textId="77777777" w:rsidR="00585596" w:rsidRDefault="00585596" w:rsidP="00C360AA">
            <w:pPr>
              <w:spacing w:before="100" w:beforeAutospacing="1" w:after="100" w:afterAutospacing="1"/>
              <w:jc w:val="both"/>
              <w:rPr>
                <w:rFonts w:eastAsia="Times New Roman" w:cs="Times New Roman"/>
                <w:iCs/>
              </w:rPr>
            </w:pPr>
            <w:r>
              <w:rPr>
                <w:rFonts w:eastAsia="Times New Roman" w:cs="Times New Roman"/>
                <w:iCs/>
              </w:rPr>
              <w:lastRenderedPageBreak/>
              <w:t xml:space="preserve">The Outreach Coordinator conducted </w:t>
            </w:r>
            <w:r>
              <w:rPr>
                <w:rFonts w:eastAsia="Times New Roman" w:cs="Times New Roman"/>
                <w:b/>
                <w:iCs/>
              </w:rPr>
              <w:t>10</w:t>
            </w:r>
            <w:r>
              <w:rPr>
                <w:rFonts w:eastAsia="Times New Roman" w:cs="Times New Roman"/>
                <w:iCs/>
              </w:rPr>
              <w:t xml:space="preserve"> classes at the Monroe Correctional Facility for male and female inmates enrolled in the GED and Work Readiness. During the year, a total of </w:t>
            </w:r>
            <w:r>
              <w:rPr>
                <w:rFonts w:eastAsia="Times New Roman" w:cs="Times New Roman"/>
                <w:b/>
                <w:iCs/>
              </w:rPr>
              <w:t>147</w:t>
            </w:r>
            <w:r>
              <w:rPr>
                <w:rFonts w:eastAsia="Times New Roman" w:cs="Times New Roman"/>
                <w:iCs/>
              </w:rPr>
              <w:t xml:space="preserve"> inmates attended these presentations. With each site visit, the Outreach Coordinator educates the inmates about library services in general and showcases specific resources in the Central library’s Job Information Center that can be utilized by the inmates upon release. </w:t>
            </w:r>
          </w:p>
          <w:p w14:paraId="0DB37CB4" w14:textId="77777777" w:rsidR="00585596" w:rsidRDefault="00585596" w:rsidP="00C360AA">
            <w:pPr>
              <w:spacing w:before="100" w:beforeAutospacing="1" w:after="100" w:afterAutospacing="1"/>
              <w:jc w:val="both"/>
              <w:rPr>
                <w:rFonts w:eastAsia="Times New Roman" w:cs="Times New Roman"/>
                <w:iCs/>
              </w:rPr>
            </w:pPr>
            <w:r>
              <w:rPr>
                <w:rFonts w:eastAsia="Times New Roman" w:cs="Times New Roman"/>
                <w:iCs/>
              </w:rPr>
              <w:t xml:space="preserve">The Outreach Coordinator also provides the inmates with additional information specific to the employment of ex-offenders.  This includes educating them about certificates of rehabilitation, bonding, common job interview mistakes, etc.  Handouts detailing these services along with Rochester Works information and vocational and middle skills </w:t>
            </w:r>
            <w:r>
              <w:rPr>
                <w:rFonts w:eastAsia="Times New Roman" w:cs="Times New Roman"/>
                <w:iCs/>
              </w:rPr>
              <w:lastRenderedPageBreak/>
              <w:t xml:space="preserve">trade programs from local adult education organizations are made available to the inmates. </w:t>
            </w:r>
          </w:p>
          <w:p w14:paraId="0EF47590" w14:textId="39C3AC6E" w:rsidR="00585596" w:rsidRPr="00F86B1A" w:rsidRDefault="00585596" w:rsidP="00C360AA">
            <w:pPr>
              <w:jc w:val="both"/>
              <w:rPr>
                <w:rFonts w:cs="Times New Roman"/>
              </w:rPr>
            </w:pPr>
            <w:r>
              <w:rPr>
                <w:iCs/>
              </w:rPr>
              <w:t>Outreach donated over 400 paperback titles for recreational reading in English and Spanish, and provided materials for several book club selections during 2017.</w:t>
            </w:r>
          </w:p>
        </w:tc>
      </w:tr>
      <w:tr w:rsidR="00585596" w:rsidRPr="00F86B1A" w14:paraId="5A584555" w14:textId="77777777" w:rsidTr="002305F0">
        <w:tc>
          <w:tcPr>
            <w:tcW w:w="4675" w:type="dxa"/>
          </w:tcPr>
          <w:p w14:paraId="113D3644" w14:textId="6F0EDAA7" w:rsidR="00585596" w:rsidRPr="00F86B1A" w:rsidRDefault="00585596" w:rsidP="002305F0">
            <w:pPr>
              <w:rPr>
                <w:rFonts w:cs="Times New Roman"/>
              </w:rPr>
            </w:pPr>
            <w:r w:rsidRPr="00F86B1A">
              <w:rPr>
                <w:rFonts w:cs="Times New Roman"/>
              </w:rPr>
              <w:lastRenderedPageBreak/>
              <w:t>The New York Public Library</w:t>
            </w:r>
          </w:p>
        </w:tc>
        <w:tc>
          <w:tcPr>
            <w:tcW w:w="4675" w:type="dxa"/>
          </w:tcPr>
          <w:p w14:paraId="7457760A" w14:textId="27E7211F" w:rsidR="00585596" w:rsidRPr="00F86B1A" w:rsidRDefault="00585596" w:rsidP="00C360AA">
            <w:pPr>
              <w:jc w:val="both"/>
              <w:rPr>
                <w:rFonts w:cs="Times New Roman"/>
              </w:rPr>
            </w:pPr>
            <w:r w:rsidRPr="00EC3548">
              <w:rPr>
                <w:rFonts w:cs="Times New Roman"/>
              </w:rPr>
              <w:t>The State Correctional Facilities grant supported Access Connections.  Access Connections is an annual guide and directory of resources in New York City available to help people when they are released from incarceration. Connections also serves as a guide on preparing for the world of work. The booklet is free to those in jail and prison, and to agencies that provide services to justice-involved people.</w:t>
            </w:r>
          </w:p>
        </w:tc>
      </w:tr>
      <w:tr w:rsidR="00585596" w:rsidRPr="00F86B1A" w14:paraId="417A907C" w14:textId="77777777" w:rsidTr="002305F0">
        <w:tc>
          <w:tcPr>
            <w:tcW w:w="4675" w:type="dxa"/>
          </w:tcPr>
          <w:p w14:paraId="19039A7E" w14:textId="77777777" w:rsidR="00585596" w:rsidRPr="00F86B1A" w:rsidRDefault="00585596" w:rsidP="004D5BDB">
            <w:pPr>
              <w:rPr>
                <w:rFonts w:cs="Times New Roman"/>
              </w:rPr>
            </w:pPr>
            <w:proofErr w:type="spellStart"/>
            <w:r w:rsidRPr="00F86B1A">
              <w:rPr>
                <w:rFonts w:cs="Times New Roman"/>
              </w:rPr>
              <w:t>Nioga</w:t>
            </w:r>
            <w:proofErr w:type="spellEnd"/>
            <w:r w:rsidRPr="00F86B1A">
              <w:rPr>
                <w:rFonts w:cs="Times New Roman"/>
              </w:rPr>
              <w:t xml:space="preserve"> Library System</w:t>
            </w:r>
          </w:p>
          <w:p w14:paraId="3A4A90D7" w14:textId="77777777" w:rsidR="00585596" w:rsidRPr="00F86B1A" w:rsidRDefault="00585596" w:rsidP="004D5BDB">
            <w:pPr>
              <w:rPr>
                <w:rFonts w:cs="Times New Roman"/>
              </w:rPr>
            </w:pPr>
          </w:p>
          <w:p w14:paraId="6030DF98" w14:textId="68EE5DD4" w:rsidR="00585596" w:rsidRPr="00F86B1A" w:rsidRDefault="00585596" w:rsidP="004D5BDB">
            <w:pPr>
              <w:rPr>
                <w:rFonts w:cs="Times New Roman"/>
              </w:rPr>
            </w:pPr>
          </w:p>
        </w:tc>
        <w:tc>
          <w:tcPr>
            <w:tcW w:w="4675" w:type="dxa"/>
          </w:tcPr>
          <w:p w14:paraId="4DFEC28E" w14:textId="59A3635E" w:rsidR="00585596" w:rsidRPr="00F86B1A" w:rsidRDefault="00585596" w:rsidP="00C360AA">
            <w:pPr>
              <w:jc w:val="both"/>
              <w:rPr>
                <w:rFonts w:cs="Times New Roman"/>
              </w:rPr>
            </w:pPr>
            <w:proofErr w:type="spellStart"/>
            <w:r w:rsidRPr="00F86B1A">
              <w:rPr>
                <w:rFonts w:cs="Times New Roman"/>
              </w:rPr>
              <w:t>Nioga</w:t>
            </w:r>
            <w:proofErr w:type="spellEnd"/>
            <w:r w:rsidRPr="00F86B1A">
              <w:rPr>
                <w:rFonts w:cs="Times New Roman"/>
              </w:rPr>
              <w:t xml:space="preserve"> retains 50% of State Correctional Funds and provides consultation, automation and delivery of materials to the two institutions in the </w:t>
            </w:r>
            <w:proofErr w:type="spellStart"/>
            <w:r w:rsidRPr="00F86B1A">
              <w:rPr>
                <w:rFonts w:cs="Times New Roman"/>
              </w:rPr>
              <w:t>Nioga</w:t>
            </w:r>
            <w:proofErr w:type="spellEnd"/>
            <w:r w:rsidRPr="00F86B1A">
              <w:rPr>
                <w:rFonts w:cs="Times New Roman"/>
              </w:rPr>
              <w:t xml:space="preserve"> Service Area. The remainder are on account at </w:t>
            </w:r>
            <w:proofErr w:type="spellStart"/>
            <w:r w:rsidRPr="00F86B1A">
              <w:rPr>
                <w:rFonts w:cs="Times New Roman"/>
              </w:rPr>
              <w:t>Nioga</w:t>
            </w:r>
            <w:proofErr w:type="spellEnd"/>
            <w:r w:rsidRPr="00F86B1A">
              <w:rPr>
                <w:rFonts w:cs="Times New Roman"/>
              </w:rPr>
              <w:t xml:space="preserve"> and are drawn on throughout the year to purchase print materials.</w:t>
            </w:r>
          </w:p>
        </w:tc>
      </w:tr>
      <w:tr w:rsidR="00585596" w:rsidRPr="00F86B1A" w14:paraId="3C50AF20" w14:textId="77777777" w:rsidTr="002305F0">
        <w:tc>
          <w:tcPr>
            <w:tcW w:w="4675" w:type="dxa"/>
          </w:tcPr>
          <w:p w14:paraId="5883DC7C" w14:textId="77777777" w:rsidR="00585596" w:rsidRDefault="00585596" w:rsidP="004D5BDB">
            <w:pPr>
              <w:rPr>
                <w:rFonts w:cs="Times New Roman"/>
              </w:rPr>
            </w:pPr>
            <w:r w:rsidRPr="00F86B1A">
              <w:rPr>
                <w:rFonts w:cs="Times New Roman"/>
              </w:rPr>
              <w:t>North Country Library System</w:t>
            </w:r>
          </w:p>
          <w:p w14:paraId="55AE71AA" w14:textId="77777777" w:rsidR="00585596" w:rsidRDefault="00585596" w:rsidP="004D5BDB">
            <w:pPr>
              <w:rPr>
                <w:rFonts w:cs="Times New Roman"/>
              </w:rPr>
            </w:pPr>
          </w:p>
          <w:p w14:paraId="204B60D3" w14:textId="77777777" w:rsidR="00585596" w:rsidRDefault="00585596" w:rsidP="004D5BDB">
            <w:pPr>
              <w:rPr>
                <w:rFonts w:cs="Times New Roman"/>
              </w:rPr>
            </w:pPr>
          </w:p>
          <w:p w14:paraId="06CE3EDF" w14:textId="77777777" w:rsidR="00585596" w:rsidRDefault="00585596" w:rsidP="004D5BDB">
            <w:pPr>
              <w:rPr>
                <w:rFonts w:cs="Times New Roman"/>
              </w:rPr>
            </w:pPr>
          </w:p>
          <w:p w14:paraId="314E97AD" w14:textId="77777777" w:rsidR="00585596" w:rsidRDefault="00585596" w:rsidP="004D5BDB">
            <w:pPr>
              <w:rPr>
                <w:rFonts w:cs="Times New Roman"/>
              </w:rPr>
            </w:pPr>
          </w:p>
          <w:p w14:paraId="2F1D9733" w14:textId="77777777" w:rsidR="00585596" w:rsidRDefault="00585596" w:rsidP="004D5BDB">
            <w:pPr>
              <w:rPr>
                <w:rFonts w:cs="Times New Roman"/>
              </w:rPr>
            </w:pPr>
          </w:p>
          <w:p w14:paraId="1D3E40B8" w14:textId="77777777" w:rsidR="00585596" w:rsidRDefault="00585596" w:rsidP="004D5BDB">
            <w:pPr>
              <w:rPr>
                <w:rFonts w:cs="Times New Roman"/>
              </w:rPr>
            </w:pPr>
          </w:p>
          <w:p w14:paraId="7845875E" w14:textId="77777777" w:rsidR="00585596" w:rsidRDefault="00585596" w:rsidP="004D5BDB">
            <w:pPr>
              <w:rPr>
                <w:rFonts w:cs="Times New Roman"/>
              </w:rPr>
            </w:pPr>
          </w:p>
          <w:p w14:paraId="1E6707A7" w14:textId="77777777" w:rsidR="00585596" w:rsidRDefault="00585596" w:rsidP="004D5BDB">
            <w:pPr>
              <w:rPr>
                <w:rFonts w:cs="Times New Roman"/>
              </w:rPr>
            </w:pPr>
          </w:p>
          <w:p w14:paraId="719D57B9" w14:textId="77777777" w:rsidR="00585596" w:rsidRDefault="00585596" w:rsidP="004D5BDB">
            <w:pPr>
              <w:rPr>
                <w:rFonts w:cs="Times New Roman"/>
              </w:rPr>
            </w:pPr>
          </w:p>
          <w:p w14:paraId="3C3B4E0A" w14:textId="77777777" w:rsidR="00585596" w:rsidRDefault="00585596" w:rsidP="004D5BDB">
            <w:pPr>
              <w:rPr>
                <w:rFonts w:cs="Times New Roman"/>
              </w:rPr>
            </w:pPr>
          </w:p>
          <w:p w14:paraId="4A2DBCF5" w14:textId="77777777" w:rsidR="00585596" w:rsidRDefault="00585596" w:rsidP="004D5BDB">
            <w:pPr>
              <w:rPr>
                <w:rFonts w:cs="Times New Roman"/>
              </w:rPr>
            </w:pPr>
          </w:p>
          <w:p w14:paraId="57B6EF59" w14:textId="77777777" w:rsidR="00585596" w:rsidRDefault="00585596" w:rsidP="004D5BDB">
            <w:pPr>
              <w:rPr>
                <w:rFonts w:cs="Times New Roman"/>
              </w:rPr>
            </w:pPr>
          </w:p>
          <w:p w14:paraId="20091C33" w14:textId="77777777" w:rsidR="00585596" w:rsidRDefault="00585596" w:rsidP="004D5BDB">
            <w:pPr>
              <w:rPr>
                <w:rFonts w:cs="Times New Roman"/>
              </w:rPr>
            </w:pPr>
          </w:p>
          <w:p w14:paraId="188B9577" w14:textId="77777777" w:rsidR="00585596" w:rsidRDefault="00585596" w:rsidP="004D5BDB">
            <w:pPr>
              <w:rPr>
                <w:rFonts w:cs="Times New Roman"/>
              </w:rPr>
            </w:pPr>
          </w:p>
          <w:p w14:paraId="3DF1ADE7" w14:textId="77777777" w:rsidR="00585596" w:rsidRDefault="00585596" w:rsidP="004D5BDB">
            <w:pPr>
              <w:rPr>
                <w:rFonts w:cs="Times New Roman"/>
              </w:rPr>
            </w:pPr>
          </w:p>
          <w:p w14:paraId="7BA94F2E" w14:textId="77777777" w:rsidR="00585596" w:rsidRDefault="00585596" w:rsidP="004D5BDB">
            <w:pPr>
              <w:rPr>
                <w:rFonts w:cs="Times New Roman"/>
              </w:rPr>
            </w:pPr>
          </w:p>
          <w:p w14:paraId="294F96DE" w14:textId="77777777" w:rsidR="00585596" w:rsidRDefault="00585596" w:rsidP="004D5BDB">
            <w:pPr>
              <w:rPr>
                <w:rFonts w:cs="Times New Roman"/>
              </w:rPr>
            </w:pPr>
          </w:p>
          <w:p w14:paraId="6D5B7F90" w14:textId="77777777" w:rsidR="00585596" w:rsidRDefault="00585596" w:rsidP="004D5BDB">
            <w:pPr>
              <w:rPr>
                <w:rFonts w:cs="Times New Roman"/>
              </w:rPr>
            </w:pPr>
          </w:p>
          <w:p w14:paraId="6A39AB00" w14:textId="77777777" w:rsidR="00585596" w:rsidRDefault="00585596" w:rsidP="004D5BDB">
            <w:pPr>
              <w:rPr>
                <w:rFonts w:cs="Times New Roman"/>
              </w:rPr>
            </w:pPr>
          </w:p>
          <w:p w14:paraId="41620A39" w14:textId="77777777" w:rsidR="00585596" w:rsidRDefault="00585596" w:rsidP="004D5BDB">
            <w:pPr>
              <w:rPr>
                <w:rFonts w:cs="Times New Roman"/>
              </w:rPr>
            </w:pPr>
          </w:p>
          <w:p w14:paraId="692F03C6" w14:textId="77777777" w:rsidR="00585596" w:rsidRDefault="00585596" w:rsidP="004D5BDB">
            <w:pPr>
              <w:rPr>
                <w:rFonts w:cs="Times New Roman"/>
              </w:rPr>
            </w:pPr>
          </w:p>
          <w:p w14:paraId="4BB09F51" w14:textId="77777777" w:rsidR="00585596" w:rsidRDefault="00585596" w:rsidP="004D5BDB">
            <w:pPr>
              <w:rPr>
                <w:rFonts w:cs="Times New Roman"/>
              </w:rPr>
            </w:pPr>
          </w:p>
          <w:p w14:paraId="1605C927" w14:textId="568CECBC" w:rsidR="00585596" w:rsidRPr="00F86B1A" w:rsidRDefault="00585596" w:rsidP="004D5BDB">
            <w:pPr>
              <w:rPr>
                <w:rFonts w:cs="Times New Roman"/>
              </w:rPr>
            </w:pPr>
            <w:r w:rsidRPr="004D5BDB">
              <w:rPr>
                <w:rFonts w:cs="Times New Roman"/>
              </w:rPr>
              <w:t>North Country Library System</w:t>
            </w:r>
            <w:r>
              <w:rPr>
                <w:rFonts w:cs="Times New Roman"/>
              </w:rPr>
              <w:t xml:space="preserve"> (Continued)</w:t>
            </w:r>
          </w:p>
        </w:tc>
        <w:tc>
          <w:tcPr>
            <w:tcW w:w="4675" w:type="dxa"/>
          </w:tcPr>
          <w:p w14:paraId="7702AA6A" w14:textId="24371972" w:rsidR="00585596" w:rsidRPr="00F86B1A" w:rsidRDefault="00585596" w:rsidP="00C360AA">
            <w:pPr>
              <w:jc w:val="both"/>
              <w:rPr>
                <w:rFonts w:cs="Times New Roman"/>
              </w:rPr>
            </w:pPr>
            <w:r w:rsidRPr="00F86B1A">
              <w:rPr>
                <w:rFonts w:cs="Times New Roman"/>
              </w:rPr>
              <w:lastRenderedPageBreak/>
              <w:t xml:space="preserve">The expenditures in this section allowed the North Country Libraries to attain goals outlined in the State Corrections Section of the Plan of Service for the funding year by: A) Covering the salaries of staff that: 1) Provide vital direct services to inmates of State Correctional Facilities. 2) Respond to requests for materials made by inmates of State Correctional Facilities 3) Purchase (as funding allows) to fill requests made by inmates of State Correctional Facilities as well as maintain a collection of library materials of various media and genres 5) Provide interlibrary loan and delivery of requested materials 6) Host planning meetings to coordinate, prepare, and submit the annual grant application for state correctional funding and facilitate discussions, input gathering and opportunities for the sharing of common </w:t>
            </w:r>
            <w:r w:rsidRPr="00F86B1A">
              <w:rPr>
                <w:rFonts w:cs="Times New Roman"/>
              </w:rPr>
              <w:lastRenderedPageBreak/>
              <w:t xml:space="preserve">concerns. B) Covering the cost of materials purchased to maintain a collection of popular paperback books for use by inmates and to purchase materials (as funding allows) to fill requests made by inmates. These costs with State Aid Funds </w:t>
            </w:r>
            <w:proofErr w:type="gramStart"/>
            <w:r w:rsidRPr="00F86B1A">
              <w:rPr>
                <w:rFonts w:cs="Times New Roman"/>
              </w:rPr>
              <w:t>allows</w:t>
            </w:r>
            <w:proofErr w:type="gramEnd"/>
            <w:r w:rsidRPr="00F86B1A">
              <w:rPr>
                <w:rFonts w:cs="Times New Roman"/>
              </w:rPr>
              <w:t xml:space="preserve"> NCLS to provide services to inmates of State Correctional Facilities who would not otherwise have access to these services.</w:t>
            </w:r>
          </w:p>
        </w:tc>
      </w:tr>
      <w:tr w:rsidR="00585596" w:rsidRPr="00F86B1A" w14:paraId="756D0345" w14:textId="77777777" w:rsidTr="002305F0">
        <w:tc>
          <w:tcPr>
            <w:tcW w:w="4675" w:type="dxa"/>
          </w:tcPr>
          <w:p w14:paraId="1514D0BC" w14:textId="77777777" w:rsidR="00585596" w:rsidRPr="00F86B1A" w:rsidRDefault="00585596" w:rsidP="004D5BDB">
            <w:pPr>
              <w:rPr>
                <w:rFonts w:cs="Times New Roman"/>
              </w:rPr>
            </w:pPr>
            <w:r w:rsidRPr="00F86B1A">
              <w:rPr>
                <w:rFonts w:cs="Times New Roman"/>
              </w:rPr>
              <w:lastRenderedPageBreak/>
              <w:t>Pioneer Library System</w:t>
            </w:r>
          </w:p>
          <w:p w14:paraId="5A9884C1" w14:textId="77777777" w:rsidR="00585596" w:rsidRPr="00F86B1A" w:rsidRDefault="00585596" w:rsidP="004D5BDB">
            <w:pPr>
              <w:rPr>
                <w:rFonts w:cs="Times New Roman"/>
              </w:rPr>
            </w:pPr>
          </w:p>
          <w:p w14:paraId="2829C365" w14:textId="77777777" w:rsidR="00585596" w:rsidRPr="00F86B1A" w:rsidRDefault="00585596" w:rsidP="004D5BDB">
            <w:pPr>
              <w:rPr>
                <w:rFonts w:cs="Times New Roman"/>
              </w:rPr>
            </w:pPr>
          </w:p>
          <w:p w14:paraId="6539C704" w14:textId="77777777" w:rsidR="00585596" w:rsidRPr="00F86B1A" w:rsidRDefault="00585596" w:rsidP="004D5BDB">
            <w:pPr>
              <w:rPr>
                <w:rFonts w:cs="Times New Roman"/>
              </w:rPr>
            </w:pPr>
          </w:p>
          <w:p w14:paraId="7494CFAC" w14:textId="77777777" w:rsidR="00585596" w:rsidRPr="00F86B1A" w:rsidRDefault="00585596" w:rsidP="004D5BDB">
            <w:pPr>
              <w:rPr>
                <w:rFonts w:cs="Times New Roman"/>
              </w:rPr>
            </w:pPr>
          </w:p>
          <w:p w14:paraId="0BEFF6EB" w14:textId="77777777" w:rsidR="00585596" w:rsidRPr="00F86B1A" w:rsidRDefault="00585596" w:rsidP="004D5BDB">
            <w:pPr>
              <w:rPr>
                <w:rFonts w:cs="Times New Roman"/>
              </w:rPr>
            </w:pPr>
          </w:p>
          <w:p w14:paraId="0FE04B8C" w14:textId="77777777" w:rsidR="00585596" w:rsidRPr="00F86B1A" w:rsidRDefault="00585596" w:rsidP="004D5BDB">
            <w:pPr>
              <w:rPr>
                <w:rFonts w:cs="Times New Roman"/>
              </w:rPr>
            </w:pPr>
          </w:p>
          <w:p w14:paraId="2ABEF9DA" w14:textId="77777777" w:rsidR="00585596" w:rsidRPr="00F86B1A" w:rsidRDefault="00585596" w:rsidP="004D5BDB">
            <w:pPr>
              <w:rPr>
                <w:rFonts w:cs="Times New Roman"/>
              </w:rPr>
            </w:pPr>
          </w:p>
          <w:p w14:paraId="7B83D850" w14:textId="77777777" w:rsidR="00585596" w:rsidRPr="00F86B1A" w:rsidRDefault="00585596" w:rsidP="004D5BDB">
            <w:pPr>
              <w:rPr>
                <w:rFonts w:cs="Times New Roman"/>
              </w:rPr>
            </w:pPr>
          </w:p>
          <w:p w14:paraId="0C0E7724" w14:textId="77777777" w:rsidR="00585596" w:rsidRPr="00F86B1A" w:rsidRDefault="00585596" w:rsidP="004D5BDB">
            <w:pPr>
              <w:rPr>
                <w:rFonts w:cs="Times New Roman"/>
              </w:rPr>
            </w:pPr>
          </w:p>
          <w:p w14:paraId="7E5B39F6" w14:textId="70D8011A" w:rsidR="00585596" w:rsidRPr="00F86B1A" w:rsidRDefault="00585596" w:rsidP="004D5BDB">
            <w:pPr>
              <w:rPr>
                <w:rFonts w:cs="Times New Roman"/>
              </w:rPr>
            </w:pPr>
          </w:p>
        </w:tc>
        <w:tc>
          <w:tcPr>
            <w:tcW w:w="4675" w:type="dxa"/>
          </w:tcPr>
          <w:p w14:paraId="21FD6025" w14:textId="77777777" w:rsidR="00585596" w:rsidRPr="005F5EB1" w:rsidRDefault="00585596" w:rsidP="005F5EB1">
            <w:pPr>
              <w:pStyle w:val="ListParagraph"/>
              <w:numPr>
                <w:ilvl w:val="0"/>
                <w:numId w:val="4"/>
              </w:numPr>
              <w:rPr>
                <w:rFonts w:cs="Times New Roman"/>
              </w:rPr>
            </w:pPr>
            <w:r w:rsidRPr="005F5EB1">
              <w:rPr>
                <w:rFonts w:cs="Times New Roman"/>
              </w:rPr>
              <w:t>Once a week delivery of library materials</w:t>
            </w:r>
          </w:p>
          <w:p w14:paraId="105E2A89" w14:textId="77777777" w:rsidR="00585596" w:rsidRPr="005F5EB1" w:rsidRDefault="00585596" w:rsidP="005F5EB1">
            <w:pPr>
              <w:pStyle w:val="ListParagraph"/>
              <w:numPr>
                <w:ilvl w:val="0"/>
                <w:numId w:val="4"/>
              </w:numPr>
              <w:rPr>
                <w:rFonts w:cs="Times New Roman"/>
              </w:rPr>
            </w:pPr>
            <w:r w:rsidRPr="005F5EB1">
              <w:rPr>
                <w:rFonts w:cs="Times New Roman"/>
              </w:rPr>
              <w:t>Access to OWWL Catalog with borrowing privileges</w:t>
            </w:r>
          </w:p>
          <w:p w14:paraId="07927B00" w14:textId="77777777" w:rsidR="00585596" w:rsidRPr="005F5EB1" w:rsidRDefault="00585596" w:rsidP="005F5EB1">
            <w:pPr>
              <w:pStyle w:val="ListParagraph"/>
              <w:numPr>
                <w:ilvl w:val="0"/>
                <w:numId w:val="4"/>
              </w:numPr>
              <w:rPr>
                <w:rFonts w:cs="Times New Roman"/>
              </w:rPr>
            </w:pPr>
            <w:r w:rsidRPr="005F5EB1">
              <w:rPr>
                <w:rFonts w:cs="Times New Roman"/>
              </w:rPr>
              <w:t>Ability to place holds in OWWL</w:t>
            </w:r>
          </w:p>
          <w:p w14:paraId="19856F71" w14:textId="77777777" w:rsidR="00585596" w:rsidRPr="005F5EB1" w:rsidRDefault="00585596" w:rsidP="005F5EB1">
            <w:pPr>
              <w:pStyle w:val="ListParagraph"/>
              <w:numPr>
                <w:ilvl w:val="0"/>
                <w:numId w:val="4"/>
              </w:numPr>
              <w:rPr>
                <w:rFonts w:cs="Times New Roman"/>
              </w:rPr>
            </w:pPr>
            <w:r w:rsidRPr="005F5EB1">
              <w:rPr>
                <w:rFonts w:cs="Times New Roman"/>
              </w:rPr>
              <w:t>Interlibrary Loan from PLS Member Libraries</w:t>
            </w:r>
          </w:p>
          <w:p w14:paraId="2F10FD9F" w14:textId="77777777" w:rsidR="00585596" w:rsidRPr="005F5EB1" w:rsidRDefault="00585596" w:rsidP="005F5EB1">
            <w:pPr>
              <w:pStyle w:val="ListParagraph"/>
              <w:numPr>
                <w:ilvl w:val="0"/>
                <w:numId w:val="4"/>
              </w:numPr>
              <w:rPr>
                <w:rFonts w:cs="Times New Roman"/>
              </w:rPr>
            </w:pPr>
            <w:r w:rsidRPr="005F5EB1">
              <w:rPr>
                <w:rFonts w:cs="Times New Roman"/>
              </w:rPr>
              <w:t>Processing Interlibrary Loans</w:t>
            </w:r>
          </w:p>
          <w:p w14:paraId="39DE7FC0" w14:textId="77777777" w:rsidR="00585596" w:rsidRPr="005F5EB1" w:rsidRDefault="00585596" w:rsidP="005F5EB1">
            <w:pPr>
              <w:pStyle w:val="ListParagraph"/>
              <w:numPr>
                <w:ilvl w:val="0"/>
                <w:numId w:val="4"/>
              </w:numPr>
              <w:rPr>
                <w:rFonts w:cs="Times New Roman"/>
              </w:rPr>
            </w:pPr>
            <w:r w:rsidRPr="005F5EB1">
              <w:rPr>
                <w:rFonts w:cs="Times New Roman"/>
              </w:rPr>
              <w:t>Reference support</w:t>
            </w:r>
          </w:p>
          <w:p w14:paraId="27D7AB10" w14:textId="77777777" w:rsidR="00585596" w:rsidRPr="005F5EB1" w:rsidRDefault="00585596" w:rsidP="005F5EB1">
            <w:pPr>
              <w:pStyle w:val="ListParagraph"/>
              <w:numPr>
                <w:ilvl w:val="0"/>
                <w:numId w:val="4"/>
              </w:numPr>
              <w:rPr>
                <w:rFonts w:cs="Times New Roman"/>
              </w:rPr>
            </w:pPr>
            <w:r w:rsidRPr="005F5EB1">
              <w:rPr>
                <w:rFonts w:cs="Times New Roman"/>
              </w:rPr>
              <w:t>Acquisition related to materials selected for expending special loan funds</w:t>
            </w:r>
          </w:p>
          <w:p w14:paraId="0CCB7C52" w14:textId="17CA5523" w:rsidR="00585596" w:rsidRPr="00F86B1A" w:rsidRDefault="00585596" w:rsidP="00C360AA">
            <w:pPr>
              <w:jc w:val="both"/>
              <w:rPr>
                <w:rFonts w:cs="Times New Roman"/>
              </w:rPr>
            </w:pPr>
            <w:r w:rsidRPr="005F5EB1">
              <w:rPr>
                <w:rFonts w:cs="Times New Roman"/>
              </w:rPr>
              <w:t>Hosted and facilitated half-day CE training for correctional librarians</w:t>
            </w:r>
          </w:p>
        </w:tc>
      </w:tr>
      <w:tr w:rsidR="00585596" w:rsidRPr="00F86B1A" w14:paraId="1BC43987" w14:textId="77777777" w:rsidTr="002305F0">
        <w:tc>
          <w:tcPr>
            <w:tcW w:w="4675" w:type="dxa"/>
          </w:tcPr>
          <w:p w14:paraId="131851F9" w14:textId="77777777" w:rsidR="00585596" w:rsidRPr="00F86B1A" w:rsidRDefault="00585596" w:rsidP="004D5BDB">
            <w:pPr>
              <w:rPr>
                <w:rFonts w:cs="Times New Roman"/>
              </w:rPr>
            </w:pPr>
            <w:r w:rsidRPr="00F86B1A">
              <w:rPr>
                <w:rFonts w:cs="Times New Roman"/>
              </w:rPr>
              <w:t>Queens Library</w:t>
            </w:r>
          </w:p>
          <w:p w14:paraId="270D81DE" w14:textId="77777777" w:rsidR="00585596" w:rsidRPr="00F86B1A" w:rsidRDefault="00585596" w:rsidP="004D5BDB">
            <w:pPr>
              <w:rPr>
                <w:rFonts w:cs="Times New Roman"/>
              </w:rPr>
            </w:pPr>
          </w:p>
          <w:p w14:paraId="4C3BF545" w14:textId="77777777" w:rsidR="00585596" w:rsidRPr="00F86B1A" w:rsidRDefault="00585596" w:rsidP="004D5BDB">
            <w:pPr>
              <w:rPr>
                <w:rFonts w:cs="Times New Roman"/>
              </w:rPr>
            </w:pPr>
          </w:p>
          <w:p w14:paraId="333D26D1" w14:textId="77777777" w:rsidR="00585596" w:rsidRPr="00F86B1A" w:rsidRDefault="00585596" w:rsidP="004D5BDB">
            <w:pPr>
              <w:rPr>
                <w:rFonts w:cs="Times New Roman"/>
              </w:rPr>
            </w:pPr>
          </w:p>
          <w:p w14:paraId="4C06F618" w14:textId="77777777" w:rsidR="00585596" w:rsidRPr="00F86B1A" w:rsidRDefault="00585596" w:rsidP="004D5BDB">
            <w:pPr>
              <w:rPr>
                <w:rFonts w:cs="Times New Roman"/>
              </w:rPr>
            </w:pPr>
          </w:p>
          <w:p w14:paraId="722351B8" w14:textId="0E35F44B" w:rsidR="00585596" w:rsidRPr="00F86B1A" w:rsidRDefault="00585596" w:rsidP="004D5BDB">
            <w:pPr>
              <w:rPr>
                <w:rFonts w:cs="Times New Roman"/>
              </w:rPr>
            </w:pPr>
          </w:p>
        </w:tc>
        <w:tc>
          <w:tcPr>
            <w:tcW w:w="4675" w:type="dxa"/>
          </w:tcPr>
          <w:p w14:paraId="1F188002" w14:textId="6A772FC2" w:rsidR="00796EC1" w:rsidRDefault="00796EC1" w:rsidP="00796EC1">
            <w:r>
              <w:t xml:space="preserve">Funds were expended to support the Queens </w:t>
            </w:r>
            <w:proofErr w:type="gramStart"/>
            <w:r>
              <w:t>Public  Library</w:t>
            </w:r>
            <w:proofErr w:type="gramEnd"/>
            <w:r>
              <w:t xml:space="preserve"> "See you on the Outside" program that helps inmates at the Queensboro Correctional Facility to successfully re-enter their communities.  Case </w:t>
            </w:r>
            <w:proofErr w:type="gramStart"/>
            <w:r>
              <w:t>management ,</w:t>
            </w:r>
            <w:proofErr w:type="gramEnd"/>
            <w:r>
              <w:t xml:space="preserve"> ILL, Materials and workshop providers were supported through these funds.</w:t>
            </w:r>
          </w:p>
          <w:p w14:paraId="5002F029" w14:textId="331CA0BF" w:rsidR="00585596" w:rsidRPr="00F86B1A" w:rsidRDefault="00796EC1" w:rsidP="00C360AA">
            <w:pPr>
              <w:jc w:val="both"/>
              <w:rPr>
                <w:rFonts w:cs="Times New Roman"/>
              </w:rPr>
            </w:pPr>
            <w:r>
              <w:rPr>
                <w:rFonts w:cs="Times New Roman"/>
              </w:rPr>
              <w:t xml:space="preserve"> </w:t>
            </w:r>
          </w:p>
        </w:tc>
      </w:tr>
      <w:tr w:rsidR="00585596" w:rsidRPr="00F86B1A" w14:paraId="7302E649" w14:textId="77777777" w:rsidTr="002305F0">
        <w:tc>
          <w:tcPr>
            <w:tcW w:w="4675" w:type="dxa"/>
          </w:tcPr>
          <w:p w14:paraId="40940D89" w14:textId="78CE9A04" w:rsidR="00585596" w:rsidRPr="00F86B1A" w:rsidRDefault="00585596" w:rsidP="004D5BDB">
            <w:pPr>
              <w:rPr>
                <w:rFonts w:cs="Times New Roman"/>
              </w:rPr>
            </w:pPr>
            <w:r w:rsidRPr="00F86B1A">
              <w:rPr>
                <w:rFonts w:cs="Times New Roman"/>
              </w:rPr>
              <w:t>Ramapo-Catskill Library System</w:t>
            </w:r>
          </w:p>
        </w:tc>
        <w:tc>
          <w:tcPr>
            <w:tcW w:w="4675" w:type="dxa"/>
          </w:tcPr>
          <w:p w14:paraId="4BC8D792" w14:textId="16A41B09" w:rsidR="00585596" w:rsidRPr="004D5BDB" w:rsidRDefault="00585596" w:rsidP="00C360AA">
            <w:pPr>
              <w:pStyle w:val="NormalWeb"/>
              <w:jc w:val="both"/>
              <w:rPr>
                <w:iCs/>
              </w:rPr>
            </w:pPr>
            <w:r w:rsidRPr="00F86B1A">
              <w:t xml:space="preserve">RCLS </w:t>
            </w:r>
            <w:r w:rsidR="009A2BB0">
              <w:t>p</w:t>
            </w:r>
            <w:r w:rsidRPr="00F86B1A">
              <w:t>rovide</w:t>
            </w:r>
            <w:r w:rsidR="009A2BB0">
              <w:t>s</w:t>
            </w:r>
            <w:r w:rsidRPr="00F86B1A">
              <w:t xml:space="preserve"> the State Correctional Institutions within our service area with a broad range of support services, including ILL, purchasing of library materials and other goods identified by the correctional librarians as necessary to support their library services, consulting services as required and continuing education. In cooperation with some of the institutions we offered book discussions groups. We also provided continuing education sessions for the librarians.</w:t>
            </w:r>
          </w:p>
        </w:tc>
      </w:tr>
      <w:tr w:rsidR="00585596" w:rsidRPr="00F86B1A" w14:paraId="7311AD45" w14:textId="77777777" w:rsidTr="002305F0">
        <w:tc>
          <w:tcPr>
            <w:tcW w:w="4675" w:type="dxa"/>
          </w:tcPr>
          <w:p w14:paraId="7999F52A" w14:textId="77777777" w:rsidR="00585596" w:rsidRDefault="00585596" w:rsidP="004D5BDB">
            <w:pPr>
              <w:rPr>
                <w:rFonts w:cs="Times New Roman"/>
              </w:rPr>
            </w:pPr>
            <w:r w:rsidRPr="00F86B1A">
              <w:rPr>
                <w:rFonts w:cs="Times New Roman"/>
              </w:rPr>
              <w:t>Southern Adirondack Library System</w:t>
            </w:r>
          </w:p>
          <w:p w14:paraId="51496E16" w14:textId="74F7E9AE" w:rsidR="00585596" w:rsidRPr="00F86B1A" w:rsidRDefault="00585596" w:rsidP="004D5BDB">
            <w:pPr>
              <w:rPr>
                <w:rFonts w:cs="Times New Roman"/>
              </w:rPr>
            </w:pPr>
          </w:p>
        </w:tc>
        <w:tc>
          <w:tcPr>
            <w:tcW w:w="4675" w:type="dxa"/>
          </w:tcPr>
          <w:p w14:paraId="09112DAB" w14:textId="3E04F108" w:rsidR="00585596" w:rsidRPr="00F86B1A" w:rsidRDefault="00585596" w:rsidP="004D5BDB">
            <w:pPr>
              <w:rPr>
                <w:rFonts w:cs="Times New Roman"/>
              </w:rPr>
            </w:pPr>
            <w:r w:rsidRPr="00F86B1A">
              <w:rPr>
                <w:rFonts w:cs="Times New Roman"/>
              </w:rPr>
              <w:t xml:space="preserve">Great Meadow and Washington Correctional Facilities will receive delivery, continuing </w:t>
            </w:r>
            <w:r w:rsidRPr="00F86B1A">
              <w:rPr>
                <w:rFonts w:cs="Times New Roman"/>
              </w:rPr>
              <w:lastRenderedPageBreak/>
              <w:t>education, interlibrary loan, consulting services and materials budgets to support their inmate populations.</w:t>
            </w:r>
          </w:p>
        </w:tc>
      </w:tr>
      <w:tr w:rsidR="00585596" w:rsidRPr="00F86B1A" w14:paraId="7029D448" w14:textId="77777777" w:rsidTr="002305F0">
        <w:tc>
          <w:tcPr>
            <w:tcW w:w="4675" w:type="dxa"/>
          </w:tcPr>
          <w:p w14:paraId="4FC70827" w14:textId="77777777" w:rsidR="00585596" w:rsidRDefault="00585596" w:rsidP="004D5BDB">
            <w:pPr>
              <w:rPr>
                <w:rFonts w:cs="Times New Roman"/>
              </w:rPr>
            </w:pPr>
            <w:r w:rsidRPr="00F86B1A">
              <w:rPr>
                <w:rFonts w:cs="Times New Roman"/>
              </w:rPr>
              <w:lastRenderedPageBreak/>
              <w:t>Southern Tier Library System</w:t>
            </w:r>
          </w:p>
          <w:p w14:paraId="4212602D" w14:textId="77777777" w:rsidR="00585596" w:rsidRDefault="00585596" w:rsidP="004D5BDB">
            <w:pPr>
              <w:rPr>
                <w:rFonts w:cs="Times New Roman"/>
              </w:rPr>
            </w:pPr>
          </w:p>
          <w:p w14:paraId="08311A18" w14:textId="750D511A" w:rsidR="00585596" w:rsidRPr="00F86B1A" w:rsidRDefault="00585596" w:rsidP="004D5BDB">
            <w:pPr>
              <w:rPr>
                <w:rFonts w:cs="Times New Roman"/>
              </w:rPr>
            </w:pPr>
          </w:p>
        </w:tc>
        <w:tc>
          <w:tcPr>
            <w:tcW w:w="4675" w:type="dxa"/>
          </w:tcPr>
          <w:p w14:paraId="5EC2BF18" w14:textId="6B0D2014" w:rsidR="00585596" w:rsidRPr="00F86B1A" w:rsidRDefault="00585596" w:rsidP="004D5BDB">
            <w:pPr>
              <w:jc w:val="both"/>
              <w:rPr>
                <w:rFonts w:cs="Times New Roman"/>
              </w:rPr>
            </w:pPr>
            <w:r w:rsidRPr="00F86B1A">
              <w:rPr>
                <w:rFonts w:cs="Times New Roman"/>
              </w:rPr>
              <w:t xml:space="preserve">The library system increased the purchase of library materials to correctional facilities to improve the overall collection. There was also a coordination of online ordering of materials from member libraries to be provided </w:t>
            </w:r>
            <w:r w:rsidR="00A27978">
              <w:rPr>
                <w:rFonts w:cs="Times New Roman"/>
              </w:rPr>
              <w:t>to</w:t>
            </w:r>
            <w:r w:rsidRPr="00F86B1A">
              <w:rPr>
                <w:rFonts w:cs="Times New Roman"/>
              </w:rPr>
              <w:t xml:space="preserve"> correctional facility inmates. The system also offered continuing education opportunities for correctional facility librarians.</w:t>
            </w:r>
          </w:p>
        </w:tc>
      </w:tr>
      <w:tr w:rsidR="00585596" w:rsidRPr="00F86B1A" w14:paraId="36A4ABD1" w14:textId="77777777" w:rsidTr="00585596">
        <w:trPr>
          <w:trHeight w:val="6947"/>
        </w:trPr>
        <w:tc>
          <w:tcPr>
            <w:tcW w:w="4675" w:type="dxa"/>
          </w:tcPr>
          <w:p w14:paraId="06717551" w14:textId="77777777" w:rsidR="00585596" w:rsidRPr="00F86B1A" w:rsidRDefault="00585596" w:rsidP="004D5BDB">
            <w:pPr>
              <w:rPr>
                <w:rFonts w:cs="Times New Roman"/>
              </w:rPr>
            </w:pPr>
            <w:r w:rsidRPr="00F86B1A">
              <w:rPr>
                <w:rFonts w:cs="Times New Roman"/>
              </w:rPr>
              <w:t>Westchester Library System</w:t>
            </w:r>
          </w:p>
          <w:p w14:paraId="49AE5009" w14:textId="77777777" w:rsidR="00585596" w:rsidRPr="00F86B1A" w:rsidRDefault="00585596" w:rsidP="004D5BDB">
            <w:pPr>
              <w:rPr>
                <w:rFonts w:cs="Times New Roman"/>
              </w:rPr>
            </w:pPr>
          </w:p>
          <w:p w14:paraId="3F41382B" w14:textId="77777777" w:rsidR="00585596" w:rsidRPr="00F86B1A" w:rsidRDefault="00585596" w:rsidP="004D5BDB">
            <w:pPr>
              <w:rPr>
                <w:rFonts w:cs="Times New Roman"/>
              </w:rPr>
            </w:pPr>
          </w:p>
          <w:p w14:paraId="4414ADBA" w14:textId="77777777" w:rsidR="00585596" w:rsidRPr="00F86B1A" w:rsidRDefault="00585596" w:rsidP="004D5BDB">
            <w:pPr>
              <w:rPr>
                <w:rFonts w:cs="Times New Roman"/>
              </w:rPr>
            </w:pPr>
          </w:p>
          <w:p w14:paraId="685985D2" w14:textId="77777777" w:rsidR="00585596" w:rsidRPr="00F86B1A" w:rsidRDefault="00585596" w:rsidP="004D5BDB">
            <w:pPr>
              <w:rPr>
                <w:rFonts w:cs="Times New Roman"/>
              </w:rPr>
            </w:pPr>
          </w:p>
          <w:p w14:paraId="4D6FAD8B" w14:textId="77777777" w:rsidR="00585596" w:rsidRPr="00F86B1A" w:rsidRDefault="00585596" w:rsidP="004D5BDB">
            <w:pPr>
              <w:rPr>
                <w:rFonts w:cs="Times New Roman"/>
              </w:rPr>
            </w:pPr>
          </w:p>
          <w:p w14:paraId="506188AF" w14:textId="77777777" w:rsidR="00585596" w:rsidRPr="00F86B1A" w:rsidRDefault="00585596" w:rsidP="004D5BDB">
            <w:pPr>
              <w:rPr>
                <w:rFonts w:cs="Times New Roman"/>
              </w:rPr>
            </w:pPr>
          </w:p>
          <w:p w14:paraId="48C57D96" w14:textId="77777777" w:rsidR="00585596" w:rsidRPr="00F86B1A" w:rsidRDefault="00585596" w:rsidP="004D5BDB">
            <w:pPr>
              <w:rPr>
                <w:rFonts w:cs="Times New Roman"/>
              </w:rPr>
            </w:pPr>
          </w:p>
          <w:p w14:paraId="5B6FBF6E" w14:textId="77777777" w:rsidR="00585596" w:rsidRPr="00F86B1A" w:rsidRDefault="00585596" w:rsidP="004D5BDB">
            <w:pPr>
              <w:rPr>
                <w:rFonts w:cs="Times New Roman"/>
              </w:rPr>
            </w:pPr>
          </w:p>
          <w:p w14:paraId="690FB3ED" w14:textId="77777777" w:rsidR="00585596" w:rsidRPr="00F86B1A" w:rsidRDefault="00585596" w:rsidP="004D5BDB">
            <w:pPr>
              <w:rPr>
                <w:rFonts w:cs="Times New Roman"/>
              </w:rPr>
            </w:pPr>
          </w:p>
          <w:p w14:paraId="0FC1C2D3" w14:textId="62A93A6C" w:rsidR="00585596" w:rsidRPr="00F86B1A" w:rsidRDefault="00585596" w:rsidP="004D5BDB">
            <w:pPr>
              <w:rPr>
                <w:rFonts w:cs="Times New Roman"/>
              </w:rPr>
            </w:pPr>
          </w:p>
        </w:tc>
        <w:tc>
          <w:tcPr>
            <w:tcW w:w="4675" w:type="dxa"/>
          </w:tcPr>
          <w:p w14:paraId="4272A26D" w14:textId="31CDA02E" w:rsidR="00585596" w:rsidRPr="00103E7F" w:rsidRDefault="00585596" w:rsidP="004D5BDB">
            <w:pPr>
              <w:jc w:val="both"/>
              <w:rPr>
                <w:rFonts w:cs="Times New Roman"/>
              </w:rPr>
            </w:pPr>
            <w:r w:rsidRPr="00103E7F">
              <w:rPr>
                <w:rFonts w:cs="Times New Roman"/>
              </w:rPr>
              <w:t>WLS provide</w:t>
            </w:r>
            <w:r w:rsidR="009A2BB0">
              <w:rPr>
                <w:rFonts w:cs="Times New Roman"/>
              </w:rPr>
              <w:t>s</w:t>
            </w:r>
            <w:r w:rsidRPr="00103E7F">
              <w:rPr>
                <w:rFonts w:cs="Times New Roman"/>
              </w:rPr>
              <w:t xml:space="preserve"> collection development support to the general inmate libraries at all three State facilities through the purchase of library materials and delivery of selected donated items, and exploration of new access services ($5,495-Question 13.6.9-Supplies &amp; Materials). </w:t>
            </w:r>
          </w:p>
          <w:p w14:paraId="42CDFA14" w14:textId="77777777" w:rsidR="00585596" w:rsidRPr="00103E7F" w:rsidRDefault="00585596" w:rsidP="004D5BDB">
            <w:pPr>
              <w:jc w:val="both"/>
              <w:rPr>
                <w:rFonts w:cs="Times New Roman"/>
              </w:rPr>
            </w:pPr>
          </w:p>
          <w:p w14:paraId="72FF99DE" w14:textId="77777777" w:rsidR="00585596" w:rsidRPr="00103E7F" w:rsidRDefault="00585596" w:rsidP="00585596">
            <w:pPr>
              <w:jc w:val="both"/>
              <w:rPr>
                <w:rFonts w:cs="Times New Roman"/>
              </w:rPr>
            </w:pPr>
            <w:r w:rsidRPr="00103E7F">
              <w:rPr>
                <w:rFonts w:cs="Times New Roman"/>
              </w:rPr>
              <w:t>Both Department of Corrections (DOC) supervisory staff and Ossining Correctional Facilities (CF) and Taconic CF needed professional assistance with aspects of ILL, circulation, collection management operations ($14,679 – Question 13.6.2-Professional Salaries; $3,922 – Question 13.6.4-Other Salaries; $4,095 – Question 13.6.5-Benefits).</w:t>
            </w:r>
          </w:p>
          <w:p w14:paraId="52BEDA39" w14:textId="77777777" w:rsidR="00585596" w:rsidRPr="00103E7F" w:rsidRDefault="00585596" w:rsidP="00585596">
            <w:pPr>
              <w:jc w:val="both"/>
              <w:rPr>
                <w:rFonts w:cs="Times New Roman"/>
              </w:rPr>
            </w:pPr>
          </w:p>
          <w:p w14:paraId="175BC516" w14:textId="001CC581" w:rsidR="00585596" w:rsidRPr="00F86B1A" w:rsidRDefault="00585596" w:rsidP="00585596">
            <w:pPr>
              <w:jc w:val="both"/>
              <w:rPr>
                <w:rFonts w:cs="Times New Roman"/>
              </w:rPr>
            </w:pPr>
            <w:r w:rsidRPr="00103E7F">
              <w:rPr>
                <w:rFonts w:cs="Times New Roman"/>
              </w:rPr>
              <w:t>WLS collaborates with neighboring library systems to create professional development opportunities for CF library staff ($2,914 – Question 13.6.7-Purchased Services).</w:t>
            </w:r>
          </w:p>
        </w:tc>
      </w:tr>
    </w:tbl>
    <w:p w14:paraId="476EC259" w14:textId="77777777" w:rsidR="00F835A5" w:rsidRPr="00F86B1A" w:rsidRDefault="00F835A5">
      <w:pPr>
        <w:rPr>
          <w:rFonts w:cs="Times New Roman"/>
        </w:rPr>
      </w:pPr>
    </w:p>
    <w:p w14:paraId="7F22BB07" w14:textId="77777777" w:rsidR="0020756E" w:rsidRPr="00F86B1A" w:rsidRDefault="0020756E">
      <w:pPr>
        <w:rPr>
          <w:rFonts w:cs="Times New Roman"/>
        </w:rPr>
      </w:pPr>
      <w:r w:rsidRPr="00F86B1A">
        <w:rPr>
          <w:rFonts w:cs="Times New Roman"/>
          <w:b/>
        </w:rPr>
        <w:t>Source:</w:t>
      </w:r>
      <w:r w:rsidRPr="00F86B1A">
        <w:rPr>
          <w:rFonts w:cs="Times New Roman"/>
        </w:rPr>
        <w:t xml:space="preserve"> 201</w:t>
      </w:r>
      <w:r w:rsidR="00A85A25" w:rsidRPr="00F86B1A">
        <w:rPr>
          <w:rFonts w:cs="Times New Roman"/>
        </w:rPr>
        <w:t>7</w:t>
      </w:r>
      <w:r w:rsidRPr="00F86B1A">
        <w:rPr>
          <w:rFonts w:cs="Times New Roman"/>
        </w:rPr>
        <w:t xml:space="preserve"> Public Library Systems Annual Report, New York State Library</w:t>
      </w:r>
    </w:p>
    <w:sectPr w:rsidR="0020756E" w:rsidRPr="00F86B1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FB0A8" w14:textId="77777777" w:rsidR="001B19C9" w:rsidRDefault="001B19C9" w:rsidP="00531B52">
      <w:r>
        <w:separator/>
      </w:r>
    </w:p>
  </w:endnote>
  <w:endnote w:type="continuationSeparator" w:id="0">
    <w:p w14:paraId="2785E339" w14:textId="77777777" w:rsidR="001B19C9" w:rsidRDefault="001B19C9"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B061A" w14:textId="77777777" w:rsidR="00C916ED" w:rsidRDefault="00C916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7303862"/>
      <w:docPartObj>
        <w:docPartGallery w:val="Page Numbers (Bottom of Page)"/>
        <w:docPartUnique/>
      </w:docPartObj>
    </w:sdtPr>
    <w:sdtEndPr>
      <w:rPr>
        <w:noProof/>
      </w:rPr>
    </w:sdtEndPr>
    <w:sdtContent>
      <w:p w14:paraId="14F95D01" w14:textId="77777777" w:rsidR="00C03F55" w:rsidRDefault="00C03F5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71B858" w14:textId="77777777" w:rsidR="00531B52" w:rsidRDefault="00531B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71EE9" w14:textId="77777777" w:rsidR="00C916ED" w:rsidRDefault="00C916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01AEF" w14:textId="77777777" w:rsidR="001B19C9" w:rsidRDefault="001B19C9" w:rsidP="00531B52">
      <w:r>
        <w:separator/>
      </w:r>
    </w:p>
  </w:footnote>
  <w:footnote w:type="continuationSeparator" w:id="0">
    <w:p w14:paraId="2FFC77A3" w14:textId="77777777" w:rsidR="001B19C9" w:rsidRDefault="001B19C9"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1F68F" w14:textId="77777777" w:rsidR="00C916ED" w:rsidRDefault="00C916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210A9" w14:textId="62E3EED7" w:rsidR="009E36E4" w:rsidRPr="009E36E4" w:rsidRDefault="00025B44" w:rsidP="00C03F55">
    <w:pPr>
      <w:pStyle w:val="Header"/>
      <w:jc w:val="center"/>
      <w:rPr>
        <w:b/>
        <w:color w:val="FF0000"/>
        <w:sz w:val="28"/>
        <w:szCs w:val="28"/>
      </w:rPr>
    </w:pPr>
    <w:bookmarkStart w:id="0" w:name="_GoBack"/>
    <w:bookmarkEnd w:id="0"/>
    <w:r>
      <w:rPr>
        <w:b/>
        <w:color w:val="FF0000"/>
        <w:sz w:val="28"/>
        <w:szCs w:val="28"/>
      </w:rPr>
      <w:t>as of 4/</w:t>
    </w:r>
    <w:r w:rsidR="004D13E8">
      <w:rPr>
        <w:b/>
        <w:color w:val="FF0000"/>
        <w:sz w:val="28"/>
        <w:szCs w:val="28"/>
      </w:rPr>
      <w:t>24</w:t>
    </w:r>
    <w:r w:rsidR="00C916ED">
      <w:rPr>
        <w:b/>
        <w:color w:val="FF0000"/>
        <w:sz w:val="28"/>
        <w:szCs w:val="28"/>
      </w:rPr>
      <w:t>/</w:t>
    </w:r>
    <w:r>
      <w:rPr>
        <w:b/>
        <w:color w:val="FF0000"/>
        <w:sz w:val="28"/>
        <w:szCs w:val="28"/>
      </w:rPr>
      <w:t>19</w:t>
    </w:r>
  </w:p>
  <w:p w14:paraId="1F264C08" w14:textId="2A30955B" w:rsidR="00C03F55" w:rsidRPr="00324576" w:rsidRDefault="00324576" w:rsidP="00C03F55">
    <w:pPr>
      <w:pStyle w:val="Header"/>
      <w:jc w:val="center"/>
      <w:rPr>
        <w:b/>
        <w:sz w:val="28"/>
        <w:szCs w:val="28"/>
      </w:rPr>
    </w:pPr>
    <w:r w:rsidRPr="00324576">
      <w:rPr>
        <w:b/>
        <w:sz w:val="28"/>
        <w:szCs w:val="28"/>
      </w:rPr>
      <w:t>201</w:t>
    </w:r>
    <w:r w:rsidR="00381FE4">
      <w:rPr>
        <w:b/>
        <w:sz w:val="28"/>
        <w:szCs w:val="28"/>
      </w:rPr>
      <w:t>7</w:t>
    </w:r>
    <w:r w:rsidRPr="00324576">
      <w:rPr>
        <w:b/>
        <w:sz w:val="28"/>
        <w:szCs w:val="28"/>
      </w:rPr>
      <w:t xml:space="preserve"> Public Library System </w:t>
    </w:r>
    <w:r w:rsidR="00C03F55" w:rsidRPr="00324576">
      <w:rPr>
        <w:b/>
        <w:sz w:val="28"/>
        <w:szCs w:val="28"/>
      </w:rPr>
      <w:t xml:space="preserve">Services to State Correctional Facilities </w:t>
    </w:r>
    <w:r w:rsidRPr="00324576">
      <w:rPr>
        <w:b/>
        <w:sz w:val="28"/>
        <w:szCs w:val="28"/>
      </w:rPr>
      <w:t>Program</w:t>
    </w:r>
  </w:p>
  <w:p w14:paraId="1B3F847C" w14:textId="77777777" w:rsidR="006365E0" w:rsidRPr="00324576" w:rsidRDefault="00C03F55" w:rsidP="00C03F55">
    <w:pPr>
      <w:pStyle w:val="Header"/>
      <w:jc w:val="center"/>
      <w:rPr>
        <w:sz w:val="28"/>
        <w:szCs w:val="28"/>
      </w:rPr>
    </w:pPr>
    <w:r w:rsidRPr="00324576">
      <w:rPr>
        <w:b/>
        <w:sz w:val="28"/>
        <w:szCs w:val="28"/>
      </w:rPr>
      <w:t>Overview of Major Activities</w:t>
    </w:r>
  </w:p>
  <w:p w14:paraId="6ECA37A6" w14:textId="77777777" w:rsidR="00531B52" w:rsidRDefault="00531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80FF4" w14:textId="77777777" w:rsidR="00C916ED" w:rsidRDefault="00C916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E6C7E"/>
    <w:multiLevelType w:val="hybridMultilevel"/>
    <w:tmpl w:val="D4D0E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A51C8A"/>
    <w:multiLevelType w:val="hybridMultilevel"/>
    <w:tmpl w:val="5268E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3D4EC9"/>
    <w:multiLevelType w:val="hybridMultilevel"/>
    <w:tmpl w:val="97727BFC"/>
    <w:lvl w:ilvl="0" w:tplc="D208132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3F5FF9"/>
    <w:multiLevelType w:val="hybridMultilevel"/>
    <w:tmpl w:val="62A85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5F0"/>
    <w:rsid w:val="00025B44"/>
    <w:rsid w:val="0008079B"/>
    <w:rsid w:val="00093EBD"/>
    <w:rsid w:val="000962D3"/>
    <w:rsid w:val="000C7E16"/>
    <w:rsid w:val="00103E7F"/>
    <w:rsid w:val="0012000E"/>
    <w:rsid w:val="0012123A"/>
    <w:rsid w:val="00170F52"/>
    <w:rsid w:val="001872A8"/>
    <w:rsid w:val="00192CC7"/>
    <w:rsid w:val="00195D3A"/>
    <w:rsid w:val="001B19C9"/>
    <w:rsid w:val="00201C87"/>
    <w:rsid w:val="0020756E"/>
    <w:rsid w:val="002227E3"/>
    <w:rsid w:val="002305F0"/>
    <w:rsid w:val="0026288D"/>
    <w:rsid w:val="002C1C26"/>
    <w:rsid w:val="002D49E7"/>
    <w:rsid w:val="00303FD0"/>
    <w:rsid w:val="00324576"/>
    <w:rsid w:val="00381FE4"/>
    <w:rsid w:val="003A5347"/>
    <w:rsid w:val="00453BB6"/>
    <w:rsid w:val="004602F9"/>
    <w:rsid w:val="00473F8C"/>
    <w:rsid w:val="004D13E8"/>
    <w:rsid w:val="004D5BDB"/>
    <w:rsid w:val="00531B52"/>
    <w:rsid w:val="005422E6"/>
    <w:rsid w:val="00585596"/>
    <w:rsid w:val="005F5EB1"/>
    <w:rsid w:val="006365E0"/>
    <w:rsid w:val="0064623D"/>
    <w:rsid w:val="006B51E5"/>
    <w:rsid w:val="006C30C6"/>
    <w:rsid w:val="00737E9A"/>
    <w:rsid w:val="00777893"/>
    <w:rsid w:val="00796EC1"/>
    <w:rsid w:val="007E44B5"/>
    <w:rsid w:val="00823B85"/>
    <w:rsid w:val="008551E5"/>
    <w:rsid w:val="00865D3A"/>
    <w:rsid w:val="008C37F0"/>
    <w:rsid w:val="008F09F1"/>
    <w:rsid w:val="008F1BAB"/>
    <w:rsid w:val="009143DE"/>
    <w:rsid w:val="0097319A"/>
    <w:rsid w:val="009818D3"/>
    <w:rsid w:val="00992B4E"/>
    <w:rsid w:val="009A2BB0"/>
    <w:rsid w:val="009E36E4"/>
    <w:rsid w:val="00A04AF8"/>
    <w:rsid w:val="00A27978"/>
    <w:rsid w:val="00A54AC4"/>
    <w:rsid w:val="00A83285"/>
    <w:rsid w:val="00A85A25"/>
    <w:rsid w:val="00AA0383"/>
    <w:rsid w:val="00AD61D6"/>
    <w:rsid w:val="00AF0C5A"/>
    <w:rsid w:val="00B65FE2"/>
    <w:rsid w:val="00B75A17"/>
    <w:rsid w:val="00BE32AD"/>
    <w:rsid w:val="00BE5DCB"/>
    <w:rsid w:val="00BF332E"/>
    <w:rsid w:val="00C03F55"/>
    <w:rsid w:val="00C2104A"/>
    <w:rsid w:val="00C30393"/>
    <w:rsid w:val="00C360AA"/>
    <w:rsid w:val="00C70E3B"/>
    <w:rsid w:val="00C916ED"/>
    <w:rsid w:val="00CC4F12"/>
    <w:rsid w:val="00CD69EA"/>
    <w:rsid w:val="00D6365A"/>
    <w:rsid w:val="00DC3DD7"/>
    <w:rsid w:val="00DE5B6E"/>
    <w:rsid w:val="00E02D6C"/>
    <w:rsid w:val="00E618BB"/>
    <w:rsid w:val="00E8731C"/>
    <w:rsid w:val="00EC3548"/>
    <w:rsid w:val="00ED2BAE"/>
    <w:rsid w:val="00EF0E5F"/>
    <w:rsid w:val="00F7202C"/>
    <w:rsid w:val="00F835A5"/>
    <w:rsid w:val="00F84AC7"/>
    <w:rsid w:val="00F86B1A"/>
    <w:rsid w:val="00FA3C1B"/>
    <w:rsid w:val="00FA5F58"/>
    <w:rsid w:val="00FE6726"/>
    <w:rsid w:val="00FF7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1CD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table" w:styleId="TableGrid">
    <w:name w:val="Table Grid"/>
    <w:basedOn w:val="TableNormal"/>
    <w:uiPriority w:val="59"/>
    <w:rsid w:val="00230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43DE"/>
    <w:pPr>
      <w:ind w:left="720"/>
      <w:contextualSpacing/>
    </w:pPr>
  </w:style>
  <w:style w:type="character" w:styleId="CommentReference">
    <w:name w:val="annotation reference"/>
    <w:basedOn w:val="DefaultParagraphFont"/>
    <w:uiPriority w:val="99"/>
    <w:semiHidden/>
    <w:unhideWhenUsed/>
    <w:rsid w:val="00BE32AD"/>
    <w:rPr>
      <w:sz w:val="16"/>
      <w:szCs w:val="16"/>
    </w:rPr>
  </w:style>
  <w:style w:type="paragraph" w:styleId="CommentText">
    <w:name w:val="annotation text"/>
    <w:basedOn w:val="Normal"/>
    <w:link w:val="CommentTextChar"/>
    <w:uiPriority w:val="99"/>
    <w:semiHidden/>
    <w:unhideWhenUsed/>
    <w:rsid w:val="00BE32AD"/>
    <w:rPr>
      <w:sz w:val="20"/>
      <w:szCs w:val="20"/>
    </w:rPr>
  </w:style>
  <w:style w:type="character" w:customStyle="1" w:styleId="CommentTextChar">
    <w:name w:val="Comment Text Char"/>
    <w:basedOn w:val="DefaultParagraphFont"/>
    <w:link w:val="CommentText"/>
    <w:uiPriority w:val="99"/>
    <w:semiHidden/>
    <w:rsid w:val="00BE32AD"/>
    <w:rPr>
      <w:sz w:val="20"/>
      <w:szCs w:val="20"/>
    </w:rPr>
  </w:style>
  <w:style w:type="paragraph" w:styleId="CommentSubject">
    <w:name w:val="annotation subject"/>
    <w:basedOn w:val="CommentText"/>
    <w:next w:val="CommentText"/>
    <w:link w:val="CommentSubjectChar"/>
    <w:uiPriority w:val="99"/>
    <w:semiHidden/>
    <w:unhideWhenUsed/>
    <w:rsid w:val="00BE32AD"/>
    <w:rPr>
      <w:b/>
      <w:bCs/>
    </w:rPr>
  </w:style>
  <w:style w:type="character" w:customStyle="1" w:styleId="CommentSubjectChar">
    <w:name w:val="Comment Subject Char"/>
    <w:basedOn w:val="CommentTextChar"/>
    <w:link w:val="CommentSubject"/>
    <w:uiPriority w:val="99"/>
    <w:semiHidden/>
    <w:rsid w:val="00BE32AD"/>
    <w:rPr>
      <w:b/>
      <w:bCs/>
      <w:sz w:val="20"/>
      <w:szCs w:val="20"/>
    </w:rPr>
  </w:style>
  <w:style w:type="paragraph" w:styleId="BalloonText">
    <w:name w:val="Balloon Text"/>
    <w:basedOn w:val="Normal"/>
    <w:link w:val="BalloonTextChar"/>
    <w:uiPriority w:val="99"/>
    <w:semiHidden/>
    <w:unhideWhenUsed/>
    <w:rsid w:val="00BE32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2AD"/>
    <w:rPr>
      <w:rFonts w:ascii="Segoe UI" w:hAnsi="Segoe UI" w:cs="Segoe UI"/>
      <w:sz w:val="18"/>
      <w:szCs w:val="18"/>
    </w:rPr>
  </w:style>
  <w:style w:type="paragraph" w:styleId="NormalWeb">
    <w:name w:val="Normal (Web)"/>
    <w:basedOn w:val="Normal"/>
    <w:uiPriority w:val="99"/>
    <w:unhideWhenUsed/>
    <w:rsid w:val="00AF0C5A"/>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967709">
      <w:bodyDiv w:val="1"/>
      <w:marLeft w:val="0"/>
      <w:marRight w:val="0"/>
      <w:marTop w:val="0"/>
      <w:marBottom w:val="0"/>
      <w:divBdr>
        <w:top w:val="none" w:sz="0" w:space="0" w:color="auto"/>
        <w:left w:val="none" w:sz="0" w:space="0" w:color="auto"/>
        <w:bottom w:val="none" w:sz="0" w:space="0" w:color="auto"/>
        <w:right w:val="none" w:sz="0" w:space="0" w:color="auto"/>
      </w:divBdr>
    </w:div>
    <w:div w:id="395861340">
      <w:bodyDiv w:val="1"/>
      <w:marLeft w:val="0"/>
      <w:marRight w:val="0"/>
      <w:marTop w:val="0"/>
      <w:marBottom w:val="0"/>
      <w:divBdr>
        <w:top w:val="none" w:sz="0" w:space="0" w:color="auto"/>
        <w:left w:val="none" w:sz="0" w:space="0" w:color="auto"/>
        <w:bottom w:val="none" w:sz="0" w:space="0" w:color="auto"/>
        <w:right w:val="none" w:sz="0" w:space="0" w:color="auto"/>
      </w:divBdr>
    </w:div>
    <w:div w:id="658770585">
      <w:bodyDiv w:val="1"/>
      <w:marLeft w:val="0"/>
      <w:marRight w:val="0"/>
      <w:marTop w:val="0"/>
      <w:marBottom w:val="0"/>
      <w:divBdr>
        <w:top w:val="none" w:sz="0" w:space="0" w:color="auto"/>
        <w:left w:val="none" w:sz="0" w:space="0" w:color="auto"/>
        <w:bottom w:val="none" w:sz="0" w:space="0" w:color="auto"/>
        <w:right w:val="none" w:sz="0" w:space="0" w:color="auto"/>
      </w:divBdr>
    </w:div>
    <w:div w:id="726954200">
      <w:bodyDiv w:val="1"/>
      <w:marLeft w:val="0"/>
      <w:marRight w:val="0"/>
      <w:marTop w:val="0"/>
      <w:marBottom w:val="0"/>
      <w:divBdr>
        <w:top w:val="none" w:sz="0" w:space="0" w:color="auto"/>
        <w:left w:val="none" w:sz="0" w:space="0" w:color="auto"/>
        <w:bottom w:val="none" w:sz="0" w:space="0" w:color="auto"/>
        <w:right w:val="none" w:sz="0" w:space="0" w:color="auto"/>
      </w:divBdr>
    </w:div>
    <w:div w:id="817840061">
      <w:bodyDiv w:val="1"/>
      <w:marLeft w:val="0"/>
      <w:marRight w:val="0"/>
      <w:marTop w:val="0"/>
      <w:marBottom w:val="0"/>
      <w:divBdr>
        <w:top w:val="none" w:sz="0" w:space="0" w:color="auto"/>
        <w:left w:val="none" w:sz="0" w:space="0" w:color="auto"/>
        <w:bottom w:val="none" w:sz="0" w:space="0" w:color="auto"/>
        <w:right w:val="none" w:sz="0" w:space="0" w:color="auto"/>
      </w:divBdr>
    </w:div>
    <w:div w:id="1085152847">
      <w:bodyDiv w:val="1"/>
      <w:marLeft w:val="0"/>
      <w:marRight w:val="0"/>
      <w:marTop w:val="0"/>
      <w:marBottom w:val="0"/>
      <w:divBdr>
        <w:top w:val="none" w:sz="0" w:space="0" w:color="auto"/>
        <w:left w:val="none" w:sz="0" w:space="0" w:color="auto"/>
        <w:bottom w:val="none" w:sz="0" w:space="0" w:color="auto"/>
        <w:right w:val="none" w:sz="0" w:space="0" w:color="auto"/>
      </w:divBdr>
    </w:div>
    <w:div w:id="1226723121">
      <w:bodyDiv w:val="1"/>
      <w:marLeft w:val="0"/>
      <w:marRight w:val="0"/>
      <w:marTop w:val="0"/>
      <w:marBottom w:val="0"/>
      <w:divBdr>
        <w:top w:val="none" w:sz="0" w:space="0" w:color="auto"/>
        <w:left w:val="none" w:sz="0" w:space="0" w:color="auto"/>
        <w:bottom w:val="none" w:sz="0" w:space="0" w:color="auto"/>
        <w:right w:val="none" w:sz="0" w:space="0" w:color="auto"/>
      </w:divBdr>
    </w:div>
    <w:div w:id="1301034165">
      <w:bodyDiv w:val="1"/>
      <w:marLeft w:val="0"/>
      <w:marRight w:val="0"/>
      <w:marTop w:val="0"/>
      <w:marBottom w:val="0"/>
      <w:divBdr>
        <w:top w:val="none" w:sz="0" w:space="0" w:color="auto"/>
        <w:left w:val="none" w:sz="0" w:space="0" w:color="auto"/>
        <w:bottom w:val="none" w:sz="0" w:space="0" w:color="auto"/>
        <w:right w:val="none" w:sz="0" w:space="0" w:color="auto"/>
      </w:divBdr>
    </w:div>
    <w:div w:id="1311792508">
      <w:bodyDiv w:val="1"/>
      <w:marLeft w:val="0"/>
      <w:marRight w:val="0"/>
      <w:marTop w:val="0"/>
      <w:marBottom w:val="0"/>
      <w:divBdr>
        <w:top w:val="none" w:sz="0" w:space="0" w:color="auto"/>
        <w:left w:val="none" w:sz="0" w:space="0" w:color="auto"/>
        <w:bottom w:val="none" w:sz="0" w:space="0" w:color="auto"/>
        <w:right w:val="none" w:sz="0" w:space="0" w:color="auto"/>
      </w:divBdr>
    </w:div>
    <w:div w:id="1322080164">
      <w:bodyDiv w:val="1"/>
      <w:marLeft w:val="0"/>
      <w:marRight w:val="0"/>
      <w:marTop w:val="0"/>
      <w:marBottom w:val="0"/>
      <w:divBdr>
        <w:top w:val="none" w:sz="0" w:space="0" w:color="auto"/>
        <w:left w:val="none" w:sz="0" w:space="0" w:color="auto"/>
        <w:bottom w:val="none" w:sz="0" w:space="0" w:color="auto"/>
        <w:right w:val="none" w:sz="0" w:space="0" w:color="auto"/>
      </w:divBdr>
    </w:div>
    <w:div w:id="1969234465">
      <w:bodyDiv w:val="1"/>
      <w:marLeft w:val="0"/>
      <w:marRight w:val="0"/>
      <w:marTop w:val="0"/>
      <w:marBottom w:val="0"/>
      <w:divBdr>
        <w:top w:val="none" w:sz="0" w:space="0" w:color="auto"/>
        <w:left w:val="none" w:sz="0" w:space="0" w:color="auto"/>
        <w:bottom w:val="none" w:sz="0" w:space="0" w:color="auto"/>
        <w:right w:val="none" w:sz="0" w:space="0" w:color="auto"/>
      </w:divBdr>
    </w:div>
    <w:div w:id="2025015542">
      <w:bodyDiv w:val="1"/>
      <w:marLeft w:val="0"/>
      <w:marRight w:val="0"/>
      <w:marTop w:val="0"/>
      <w:marBottom w:val="0"/>
      <w:divBdr>
        <w:top w:val="none" w:sz="0" w:space="0" w:color="auto"/>
        <w:left w:val="none" w:sz="0" w:space="0" w:color="auto"/>
        <w:bottom w:val="none" w:sz="0" w:space="0" w:color="auto"/>
        <w:right w:val="none" w:sz="0" w:space="0" w:color="auto"/>
      </w:divBdr>
    </w:div>
    <w:div w:id="212920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FDE6A-A68C-456E-8179-22C0A0D49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1905</Words>
  <Characters>10864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2019-04-03T18:40:00Z</dcterms:created>
  <dcterms:modified xsi:type="dcterms:W3CDTF">2019-05-22T14:02:00Z</dcterms:modified>
</cp:coreProperties>
</file>